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tasks/documenttasks1.xml" ContentType="application/vnd.ms-office.documenttask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5AA" w:rsidRPr="00993B5A" w:rsidRDefault="007215AA" w:rsidP="009C5B4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77018" w:rsidRPr="00993B5A" w:rsidRDefault="007215AA" w:rsidP="00CC44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5A">
        <w:rPr>
          <w:rFonts w:ascii="Times New Roman" w:eastAsia="Times New Roman" w:hAnsi="Times New Roman" w:cs="Times New Roman"/>
          <w:sz w:val="24"/>
          <w:szCs w:val="24"/>
        </w:rPr>
        <w:t>На основу Закона о потврђивању споразума о зајму (Пројекат „Чиста енергија и енергетска ефикасности за грађане у Србији“) између Републике Србије и Међународне банке за обнову и развој („Службени гласник РС - Међународни уговориˮ, број 6/22), Уговора о суфинансирању програма енергетске санације породичних кућа и станова који спроводи општина</w:t>
      </w:r>
      <w:r w:rsidR="00CC44E3">
        <w:rPr>
          <w:rFonts w:ascii="Times New Roman" w:eastAsia="Times New Roman" w:hAnsi="Times New Roman" w:cs="Times New Roman"/>
          <w:sz w:val="24"/>
          <w:szCs w:val="24"/>
        </w:rPr>
        <w:t xml:space="preserve"> Врбас, </w:t>
      </w:r>
      <w:r w:rsidR="00CC44E3" w:rsidRPr="00CC44E3">
        <w:rPr>
          <w:rFonts w:ascii="Times New Roman" w:hAnsi="Times New Roman" w:cs="Times New Roman"/>
          <w:sz w:val="24"/>
          <w:szCs w:val="24"/>
        </w:rPr>
        <w:t xml:space="preserve">број </w:t>
      </w:r>
      <w:r w:rsidR="00CC44E3">
        <w:rPr>
          <w:rFonts w:ascii="Times New Roman" w:hAnsi="Times New Roman" w:cs="Times New Roman"/>
          <w:sz w:val="24"/>
          <w:szCs w:val="24"/>
        </w:rPr>
        <w:t>06-3-305</w:t>
      </w:r>
      <w:r w:rsidR="00CC44E3" w:rsidRPr="00CC44E3">
        <w:rPr>
          <w:rFonts w:ascii="Times New Roman" w:hAnsi="Times New Roman" w:cs="Times New Roman"/>
          <w:sz w:val="24"/>
          <w:szCs w:val="24"/>
        </w:rPr>
        <w:t>/2024-II/02 од 16. маја 2024. године (заведен код Корисника средстава) и б</w:t>
      </w:r>
      <w:r w:rsidR="00CC44E3">
        <w:rPr>
          <w:rFonts w:ascii="Times New Roman" w:hAnsi="Times New Roman" w:cs="Times New Roman"/>
          <w:sz w:val="24"/>
          <w:szCs w:val="24"/>
        </w:rPr>
        <w:t>рој 001601402 2024/24</w:t>
      </w:r>
      <w:r w:rsidR="00CC44E3" w:rsidRPr="00CC44E3">
        <w:rPr>
          <w:rFonts w:ascii="Times New Roman" w:hAnsi="Times New Roman" w:cs="Times New Roman"/>
          <w:sz w:val="24"/>
          <w:szCs w:val="24"/>
        </w:rPr>
        <w:t xml:space="preserve"> од 16. маја 2024. године (заведен код Министарства),</w:t>
      </w:r>
      <w:r w:rsidR="00CC44E3">
        <w:t xml:space="preserve"> </w:t>
      </w:r>
      <w:r w:rsidR="00CC44E3" w:rsidRPr="1DB9880B">
        <w:rPr>
          <w:lang w:val="sr-Cyrl-CS"/>
        </w:rPr>
        <w:t xml:space="preserve"> </w:t>
      </w:r>
      <w:r w:rsidRPr="00993B5A">
        <w:rPr>
          <w:rFonts w:ascii="Times New Roman" w:eastAsia="Times New Roman" w:hAnsi="Times New Roman" w:cs="Times New Roman"/>
          <w:sz w:val="24"/>
          <w:szCs w:val="24"/>
        </w:rPr>
        <w:t xml:space="preserve"> чл</w:t>
      </w:r>
      <w:r w:rsidR="002D4F20" w:rsidRPr="00993B5A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Pr="00993B5A">
        <w:rPr>
          <w:rFonts w:ascii="Times New Roman" w:eastAsia="Times New Roman" w:hAnsi="Times New Roman" w:cs="Times New Roman"/>
          <w:sz w:val="24"/>
          <w:szCs w:val="24"/>
        </w:rPr>
        <w:t xml:space="preserve"> 18.</w:t>
      </w:r>
      <w:r w:rsidR="002D4F20" w:rsidRPr="00993B5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 19.</w:t>
      </w:r>
      <w:r w:rsidRPr="00993B5A">
        <w:rPr>
          <w:rFonts w:ascii="Times New Roman" w:eastAsia="Times New Roman" w:hAnsi="Times New Roman" w:cs="Times New Roman"/>
          <w:sz w:val="24"/>
          <w:szCs w:val="24"/>
        </w:rPr>
        <w:t xml:space="preserve"> Правилника о суфинансирању мера енергетске санације, породичних кућа и станова у оквиру пројекта „Чиста енергија и енергетска ефикасности за грађане у Србији“</w:t>
      </w:r>
      <w:r w:rsidR="00CC44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44E3" w:rsidRPr="00CC44E3">
        <w:rPr>
          <w:rFonts w:ascii="Times New Roman" w:hAnsi="Times New Roman" w:cs="Times New Roman"/>
          <w:sz w:val="24"/>
          <w:szCs w:val="24"/>
          <w:lang w:val="sr-Cyrl-CS"/>
        </w:rPr>
        <w:t>(„Службени лист општине Врбас“, број 13/2024)</w:t>
      </w:r>
      <w:r w:rsidR="00DA1F9A" w:rsidRPr="00CC44E3">
        <w:rPr>
          <w:rFonts w:ascii="Times New Roman" w:hAnsi="Times New Roman" w:cs="Times New Roman"/>
          <w:sz w:val="24"/>
          <w:szCs w:val="24"/>
        </w:rPr>
        <w:t>,</w:t>
      </w:r>
      <w:r w:rsidR="004B5025" w:rsidRPr="00CC44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5025" w:rsidRPr="00993B5A">
        <w:rPr>
          <w:rFonts w:ascii="Times New Roman" w:eastAsia="Times New Roman" w:hAnsi="Times New Roman" w:cs="Times New Roman"/>
          <w:sz w:val="24"/>
          <w:szCs w:val="24"/>
        </w:rPr>
        <w:t>Уредб</w:t>
      </w:r>
      <w:r w:rsidR="00DA1F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993B5A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r w:rsidR="0032579D" w:rsidRPr="00993B5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993B5A">
        <w:rPr>
          <w:rFonts w:ascii="Times New Roman" w:eastAsia="Times New Roman" w:hAnsi="Times New Roman" w:cs="Times New Roman"/>
          <w:sz w:val="24"/>
          <w:szCs w:val="24"/>
        </w:rPr>
        <w:t xml:space="preserve">нергетски угроженом </w:t>
      </w:r>
      <w:r w:rsidR="005707FD" w:rsidRPr="00993B5A">
        <w:rPr>
          <w:rFonts w:ascii="Times New Roman" w:eastAsia="Times New Roman" w:hAnsi="Times New Roman" w:cs="Times New Roman"/>
          <w:sz w:val="24"/>
          <w:szCs w:val="24"/>
          <w:lang w:val="sr-Cyrl-CS"/>
        </w:rPr>
        <w:t>к</w:t>
      </w:r>
      <w:r w:rsidR="00CC44E3">
        <w:rPr>
          <w:rFonts w:ascii="Times New Roman" w:eastAsia="Times New Roman" w:hAnsi="Times New Roman" w:cs="Times New Roman"/>
          <w:sz w:val="24"/>
          <w:szCs w:val="24"/>
        </w:rPr>
        <w:t>упцу („Сл . гласник РС“</w:t>
      </w:r>
      <w:r w:rsidRPr="00993B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72276" w:rsidRPr="00993B5A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993B5A">
        <w:rPr>
          <w:rFonts w:ascii="Times New Roman" w:eastAsia="Times New Roman" w:hAnsi="Times New Roman" w:cs="Times New Roman"/>
          <w:sz w:val="24"/>
          <w:szCs w:val="24"/>
        </w:rPr>
        <w:t>. 137/22, 46/23, 93/23, 103/23, 116/23) као и Јавног позива за учешће директних корисника (привредних субјеката) у спровођењу мера енергетске санације  породичних кућа и станова на територији општине</w:t>
      </w:r>
      <w:r w:rsidR="1FB1B0B4" w:rsidRPr="00993B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44E3">
        <w:rPr>
          <w:rFonts w:ascii="Times New Roman" w:eastAsia="Times New Roman" w:hAnsi="Times New Roman" w:cs="Times New Roman"/>
          <w:sz w:val="24"/>
          <w:szCs w:val="24"/>
        </w:rPr>
        <w:t xml:space="preserve">Врбас, </w:t>
      </w:r>
      <w:r w:rsidR="00CC44E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број 06-4-183/1/2023-III/02 од 5. септембра </w:t>
      </w:r>
      <w:r w:rsidR="00CC44E3">
        <w:rPr>
          <w:rFonts w:ascii="Times New Roman" w:eastAsia="Times New Roman" w:hAnsi="Times New Roman" w:cs="Times New Roman"/>
          <w:sz w:val="24"/>
          <w:szCs w:val="24"/>
        </w:rPr>
        <w:t xml:space="preserve">2023. године </w:t>
      </w:r>
      <w:r w:rsidRPr="00993B5A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123DB8">
        <w:rPr>
          <w:rFonts w:ascii="Times New Roman" w:eastAsia="Times New Roman" w:hAnsi="Times New Roman" w:cs="Times New Roman"/>
          <w:sz w:val="24"/>
          <w:szCs w:val="24"/>
        </w:rPr>
        <w:t>Закључка</w:t>
      </w:r>
      <w:r w:rsidRPr="00993B5A">
        <w:rPr>
          <w:rFonts w:ascii="Times New Roman" w:eastAsia="Times New Roman" w:hAnsi="Times New Roman" w:cs="Times New Roman"/>
          <w:sz w:val="24"/>
          <w:szCs w:val="24"/>
        </w:rPr>
        <w:t xml:space="preserve"> општине</w:t>
      </w:r>
      <w:r w:rsidR="00CC44E3">
        <w:rPr>
          <w:rFonts w:ascii="Times New Roman" w:eastAsia="Times New Roman" w:hAnsi="Times New Roman" w:cs="Times New Roman"/>
          <w:sz w:val="24"/>
          <w:szCs w:val="24"/>
        </w:rPr>
        <w:t xml:space="preserve"> Врбас</w:t>
      </w:r>
      <w:r w:rsidRPr="00993B5A">
        <w:rPr>
          <w:rFonts w:ascii="Times New Roman" w:eastAsia="Times New Roman" w:hAnsi="Times New Roman" w:cs="Times New Roman"/>
          <w:sz w:val="24"/>
          <w:szCs w:val="24"/>
        </w:rPr>
        <w:t xml:space="preserve"> о расписивању јавног позива за суфинансирање мера енергетске санације породичних кућа и станова</w:t>
      </w:r>
      <w:r w:rsidR="00DA1F9A" w:rsidRPr="00DA1F9A">
        <w:t xml:space="preserve"> </w:t>
      </w:r>
      <w:r w:rsidR="00DA1F9A">
        <w:rPr>
          <w:lang w:val="sr-Cyrl-CS"/>
        </w:rPr>
        <w:t>е</w:t>
      </w:r>
      <w:r w:rsidR="00DA1F9A" w:rsidRPr="00DA1F9A">
        <w:rPr>
          <w:rFonts w:ascii="Times New Roman" w:eastAsia="Times New Roman" w:hAnsi="Times New Roman" w:cs="Times New Roman"/>
          <w:sz w:val="24"/>
          <w:szCs w:val="24"/>
        </w:rPr>
        <w:t>нергетски угрожени</w:t>
      </w:r>
      <w:r w:rsidR="00DA1F9A">
        <w:rPr>
          <w:rFonts w:ascii="Times New Roman" w:eastAsia="Times New Roman" w:hAnsi="Times New Roman" w:cs="Times New Roman"/>
          <w:sz w:val="24"/>
          <w:szCs w:val="24"/>
        </w:rPr>
        <w:t>х</w:t>
      </w:r>
      <w:r w:rsidR="00DA1F9A" w:rsidRPr="00DA1F9A">
        <w:rPr>
          <w:rFonts w:ascii="Times New Roman" w:eastAsia="Times New Roman" w:hAnsi="Times New Roman" w:cs="Times New Roman"/>
          <w:sz w:val="24"/>
          <w:szCs w:val="24"/>
        </w:rPr>
        <w:t xml:space="preserve"> куп</w:t>
      </w:r>
      <w:r w:rsidR="00DA1F9A">
        <w:rPr>
          <w:rFonts w:ascii="Times New Roman" w:eastAsia="Times New Roman" w:hAnsi="Times New Roman" w:cs="Times New Roman"/>
          <w:sz w:val="24"/>
          <w:szCs w:val="24"/>
        </w:rPr>
        <w:t>аца</w:t>
      </w:r>
      <w:r w:rsidRPr="00993B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42E" w:rsidRPr="00993B5A">
        <w:rPr>
          <w:rFonts w:ascii="Times New Roman" w:eastAsia="Times New Roman" w:hAnsi="Times New Roman" w:cs="Times New Roman"/>
          <w:sz w:val="24"/>
          <w:szCs w:val="24"/>
        </w:rPr>
        <w:t>које ће реализовати привредни субјекти по Јавном позиву за учешће директних корисника (привредних субјеката) у спровођењу мера енергетске санације  породичних кућа и станова на територији општин</w:t>
      </w:r>
      <w:r w:rsidR="00E5219B" w:rsidRPr="00993B5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C44E3">
        <w:rPr>
          <w:rFonts w:ascii="Times New Roman" w:eastAsia="Times New Roman" w:hAnsi="Times New Roman" w:cs="Times New Roman"/>
          <w:sz w:val="24"/>
          <w:szCs w:val="24"/>
        </w:rPr>
        <w:t xml:space="preserve"> Врбас,</w:t>
      </w:r>
      <w:r w:rsidRPr="00993B5A">
        <w:rPr>
          <w:rFonts w:ascii="Times New Roman" w:eastAsia="Times New Roman" w:hAnsi="Times New Roman" w:cs="Times New Roman"/>
          <w:sz w:val="24"/>
          <w:szCs w:val="24"/>
        </w:rPr>
        <w:t xml:space="preserve"> број</w:t>
      </w:r>
      <w:r w:rsidR="005C16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56D7">
        <w:rPr>
          <w:rFonts w:ascii="Times New Roman" w:eastAsia="Times New Roman" w:hAnsi="Times New Roman" w:cs="Times New Roman"/>
          <w:sz w:val="24"/>
          <w:szCs w:val="24"/>
          <w:lang/>
        </w:rPr>
        <w:t xml:space="preserve">002548384 2024 09122 004 008 051 001 – 11 </w:t>
      </w:r>
      <w:r w:rsidRPr="00993B5A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5C16C0">
        <w:rPr>
          <w:rFonts w:ascii="Times New Roman" w:eastAsia="Times New Roman" w:hAnsi="Times New Roman" w:cs="Times New Roman"/>
          <w:sz w:val="24"/>
          <w:szCs w:val="24"/>
        </w:rPr>
        <w:t xml:space="preserve"> 2. септембра 2024. године</w:t>
      </w:r>
      <w:r w:rsidR="00E3257E" w:rsidRPr="00993B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93B5A">
        <w:rPr>
          <w:rFonts w:ascii="Times New Roman" w:eastAsia="Times New Roman" w:hAnsi="Times New Roman" w:cs="Times New Roman"/>
          <w:sz w:val="24"/>
          <w:szCs w:val="24"/>
        </w:rPr>
        <w:t xml:space="preserve"> објављује се  </w:t>
      </w:r>
    </w:p>
    <w:p w:rsidR="00277018" w:rsidRPr="00993B5A" w:rsidRDefault="00277018" w:rsidP="00DC08CE">
      <w:pPr>
        <w:spacing w:after="0" w:line="240" w:lineRule="auto"/>
        <w:ind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15AA" w:rsidRPr="005C16C0" w:rsidRDefault="007215AA" w:rsidP="005C16C0">
      <w:pPr>
        <w:spacing w:after="0" w:line="240" w:lineRule="auto"/>
        <w:ind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3B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215AA" w:rsidRPr="00993B5A" w:rsidRDefault="007215AA" w:rsidP="00DC08CE">
      <w:pPr>
        <w:pStyle w:val="Heading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ЈАВНИ ПОЗИВ</w:t>
      </w:r>
    </w:p>
    <w:p w:rsidR="007215AA" w:rsidRPr="00993B5A" w:rsidRDefault="007215AA" w:rsidP="00DC08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15AA" w:rsidRPr="00993B5A" w:rsidRDefault="00D606B4" w:rsidP="00DC08CE">
      <w:pPr>
        <w:pStyle w:val="NoSpacing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е</w:t>
      </w:r>
      <w:r w:rsidR="007215AA" w:rsidRPr="00993B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нергетски угроженим купцима за суфинансирање мера енергетске санације породичних кућа и стан</w:t>
      </w:r>
      <w:r w:rsidR="00CC44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ова у власништву на територији општине Врбас</w:t>
      </w:r>
      <w:r w:rsidR="007215AA" w:rsidRPr="00993B5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за 2024. годину</w:t>
      </w:r>
    </w:p>
    <w:p w:rsidR="007215AA" w:rsidRPr="00993B5A" w:rsidRDefault="007215AA" w:rsidP="00DC08CE">
      <w:pPr>
        <w:pStyle w:val="NoSpacing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215AA" w:rsidRPr="00993B5A" w:rsidRDefault="007215AA" w:rsidP="003E3307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 складу са чл</w:t>
      </w:r>
      <w:r w:rsidR="00957D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аном</w:t>
      </w: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18.</w:t>
      </w:r>
      <w:r w:rsidR="001247D6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и 19. </w:t>
      </w: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Правилника</w:t>
      </w:r>
      <w:r w:rsidRPr="00993B5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расписује се Јавни позив</w:t>
      </w:r>
      <w:r w:rsidR="00DA75DA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енергетски угроженим купцима</w:t>
      </w: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суфинансирање мера енергетске санације породичних кућа и станова на територији </w:t>
      </w:r>
      <w:r w:rsidR="00CC44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општине</w:t>
      </w: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44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Врбас</w:t>
      </w: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2024. годину (у даљем тексту: Јавни позив). Мере енергетске санације спроводе се кроз сарадњу са привредним субјектима који се баве производњом, услугама и радовима на енергетској санацији стамбених објеката.</w:t>
      </w:r>
      <w:r w:rsidRPr="00993B5A">
        <w:rPr>
          <w:rFonts w:ascii="Times New Roman" w:hAnsi="Times New Roman" w:cs="Times New Roman"/>
          <w:sz w:val="24"/>
          <w:szCs w:val="24"/>
        </w:rPr>
        <w:tab/>
      </w:r>
    </w:p>
    <w:p w:rsidR="007215AA" w:rsidRPr="00993B5A" w:rsidRDefault="007215AA" w:rsidP="003E3307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Циљ спровођења мера енергетске санације породичних кућа и станова је унапређење енергетске ефикасности </w:t>
      </w:r>
      <w:r w:rsidR="0072259E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стамбених објеката</w:t>
      </w:r>
      <w:r w:rsidR="00C9076B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грађана</w:t>
      </w:r>
      <w:r w:rsidR="00D24F13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који </w:t>
      </w:r>
      <w:r w:rsidR="44A5CD94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имају</w:t>
      </w:r>
      <w:r w:rsidR="00D24F13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статус енергетски угрожених купаца</w:t>
      </w:r>
      <w:r w:rsidR="00C9076B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територији </w:t>
      </w:r>
      <w:r w:rsidR="00CC44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општине Врбас.</w:t>
      </w: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15AA" w:rsidRPr="00993B5A" w:rsidRDefault="007215AA" w:rsidP="00DC08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08CE" w:rsidRPr="00993B5A" w:rsidRDefault="00DC08CE" w:rsidP="00DC08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B71D0" w:rsidRPr="00993B5A" w:rsidRDefault="00FA3ADA" w:rsidP="003E3307">
      <w:pPr>
        <w:pStyle w:val="Heading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="001B2B86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ПРЕДМЕТ СУФИНАНСИРАЊA МЕРА ЕНЕРГЕТСКЕ САНАЦИЈE</w:t>
      </w:r>
    </w:p>
    <w:p w:rsidR="35EE8D62" w:rsidRPr="00993B5A" w:rsidRDefault="35EE8D62" w:rsidP="35EE8D62">
      <w:pPr>
        <w:rPr>
          <w:rFonts w:ascii="Times New Roman" w:hAnsi="Times New Roman" w:cs="Times New Roman"/>
          <w:sz w:val="24"/>
          <w:szCs w:val="24"/>
        </w:rPr>
      </w:pPr>
    </w:p>
    <w:p w:rsidR="002F6A85" w:rsidRPr="00993B5A" w:rsidRDefault="002F6A85" w:rsidP="003E3307">
      <w:pPr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Предмет Јавног позива је спровођење појединачних мера</w:t>
      </w:r>
      <w:r w:rsidR="00300CA6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126DB60D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72CCD" w:rsidRPr="00993B5A" w:rsidRDefault="71F3BF7E" w:rsidP="00957D36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</w:pPr>
      <w:r w:rsidRPr="00993B5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Latn-CS"/>
        </w:rPr>
        <w:t>1)</w:t>
      </w:r>
      <w:r w:rsidRPr="00993B5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  <w:t xml:space="preserve"> замена спољних прозора и врата и других транспарентних елемената термичког омотача</w:t>
      </w:r>
    </w:p>
    <w:p w:rsidR="00472CCD" w:rsidRPr="00993B5A" w:rsidRDefault="71F3BF7E" w:rsidP="003E3307">
      <w:pPr>
        <w:autoSpaceDE w:val="0"/>
        <w:autoSpaceDN w:val="0"/>
        <w:adjustRightInd w:val="0"/>
        <w:spacing w:after="0" w:line="240" w:lineRule="auto"/>
        <w:ind w:left="114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Ова мера обухвата и пратећу опрему за прозоре/врата, као што су окапнице, прозорске даске, ролетне, капци и др, као и пратеће грађевинске радове на демонтажи и правилној монтажи прозора/врата, као што је демонтажа старих прозора/врата и одвоз на депонију, правилна монтажа прозора, обрада око 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lastRenderedPageBreak/>
        <w:t>прозора/врата гипс-картон плочама, глетовање, обрада ивица и кречење око прозора/врата са унутрашње стране зида</w:t>
      </w:r>
      <w:r w:rsidRPr="00993B5A">
        <w:rPr>
          <w:rFonts w:ascii="Times New Roman" w:eastAsia="Calibri" w:hAnsi="Times New Roman" w:cs="Times New Roman"/>
          <w:i/>
          <w:iCs/>
          <w:sz w:val="24"/>
          <w:szCs w:val="24"/>
          <w:lang w:val="sr-Cyrl-CS"/>
        </w:rPr>
        <w:t>.</w:t>
      </w:r>
    </w:p>
    <w:p w:rsidR="00472CCD" w:rsidRPr="00993B5A" w:rsidRDefault="71F3BF7E" w:rsidP="23ADB32B">
      <w:pPr>
        <w:autoSpaceDE w:val="0"/>
        <w:autoSpaceDN w:val="0"/>
        <w:adjustRightInd w:val="0"/>
        <w:spacing w:after="0" w:line="240" w:lineRule="auto"/>
        <w:ind w:left="1140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1) Спољна столарија са следећим минималним техничким карактеристикама (</w:t>
      </w:r>
      <w:r w:rsidRPr="00993B5A">
        <w:rPr>
          <w:rFonts w:ascii="Times New Roman" w:eastAsia="Calibri" w:hAnsi="Times New Roman" w:cs="Times New Roman"/>
          <w:sz w:val="24"/>
          <w:szCs w:val="24"/>
        </w:rPr>
        <w:t>U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-коефицијент пролаза топлоте): </w:t>
      </w:r>
    </w:p>
    <w:p w:rsidR="00472CCD" w:rsidRPr="00993B5A" w:rsidRDefault="71F3BF7E" w:rsidP="23ADB32B">
      <w:pPr>
        <w:autoSpaceDE w:val="0"/>
        <w:autoSpaceDN w:val="0"/>
        <w:adjustRightInd w:val="0"/>
        <w:spacing w:after="0" w:line="240" w:lineRule="auto"/>
        <w:ind w:left="1140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- </w:t>
      </w:r>
      <w:r w:rsidRPr="00993B5A">
        <w:rPr>
          <w:rFonts w:ascii="Times New Roman" w:eastAsia="Calibri" w:hAnsi="Times New Roman" w:cs="Times New Roman"/>
          <w:sz w:val="24"/>
          <w:szCs w:val="24"/>
        </w:rPr>
        <w:t>U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≤ 1.3 W/</w:t>
      </w:r>
      <w:r w:rsidRPr="00993B5A">
        <w:rPr>
          <w:rFonts w:ascii="Times New Roman" w:eastAsia="Calibri" w:hAnsi="Times New Roman" w:cs="Times New Roman"/>
          <w:sz w:val="24"/>
          <w:szCs w:val="24"/>
        </w:rPr>
        <w:t>m</w:t>
      </w:r>
      <w:r w:rsidRPr="00993B5A">
        <w:rPr>
          <w:rFonts w:ascii="Times New Roman" w:eastAsia="Calibri" w:hAnsi="Times New Roman" w:cs="Times New Roman"/>
          <w:sz w:val="24"/>
          <w:szCs w:val="24"/>
          <w:vertAlign w:val="superscript"/>
          <w:lang w:val="sr-Cyrl-CS"/>
        </w:rPr>
        <w:t>2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К за</w:t>
      </w:r>
      <w:r w:rsidR="00FA3AD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комплетан порзор (</w:t>
      </w:r>
      <w:r w:rsidR="00671A3F"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када је атест р</w:t>
      </w:r>
      <w:r w:rsidR="00FA3ADA">
        <w:rPr>
          <w:rFonts w:ascii="Times New Roman" w:eastAsia="Calibri" w:hAnsi="Times New Roman" w:cs="Times New Roman"/>
          <w:sz w:val="24"/>
          <w:szCs w:val="24"/>
          <w:lang w:val="sr-Cyrl-CS"/>
        </w:rPr>
        <w:t>ађен за цео склоп стакла и рама</w:t>
      </w:r>
      <w:r w:rsidR="00671A3F"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)</w:t>
      </w:r>
      <w:r w:rsidRPr="00993B5A">
        <w:rPr>
          <w:rFonts w:ascii="Times New Roman" w:eastAsia="Calibri" w:hAnsi="Times New Roman" w:cs="Times New Roman"/>
          <w:sz w:val="24"/>
          <w:szCs w:val="24"/>
        </w:rPr>
        <w:t>;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</w:p>
    <w:p w:rsidR="00D6796F" w:rsidRPr="00993B5A" w:rsidRDefault="00D6796F" w:rsidP="23ADB32B">
      <w:pPr>
        <w:spacing w:after="0" w:line="240" w:lineRule="auto"/>
        <w:ind w:left="1140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- U≤ 1.3 W/m2К за остакље</w:t>
      </w:r>
      <w:r w:rsidR="00FA3ADA">
        <w:rPr>
          <w:rFonts w:ascii="Times New Roman" w:eastAsia="Calibri" w:hAnsi="Times New Roman" w:cs="Times New Roman"/>
          <w:sz w:val="24"/>
          <w:szCs w:val="24"/>
          <w:lang w:val="sr-Cyrl-CS"/>
        </w:rPr>
        <w:t>ње прозора и балконских врата (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када је атест рађен за трансп</w:t>
      </w:r>
      <w:r w:rsidR="00FA3ADA">
        <w:rPr>
          <w:rFonts w:ascii="Times New Roman" w:eastAsia="Calibri" w:hAnsi="Times New Roman" w:cs="Times New Roman"/>
          <w:sz w:val="24"/>
          <w:szCs w:val="24"/>
          <w:lang w:val="sr-Cyrl-CS"/>
        </w:rPr>
        <w:t>арентне површине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);</w:t>
      </w:r>
    </w:p>
    <w:p w:rsidR="00472CCD" w:rsidRPr="00993B5A" w:rsidRDefault="71F3BF7E" w:rsidP="23ADB32B">
      <w:pPr>
        <w:spacing w:after="0" w:line="240" w:lineRule="auto"/>
        <w:ind w:left="1140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- </w:t>
      </w:r>
      <w:r w:rsidRPr="00993B5A">
        <w:rPr>
          <w:rFonts w:ascii="Times New Roman" w:eastAsia="Calibri" w:hAnsi="Times New Roman" w:cs="Times New Roman"/>
          <w:sz w:val="24"/>
          <w:szCs w:val="24"/>
        </w:rPr>
        <w:t>U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≤ 1.3 W/</w:t>
      </w:r>
      <w:r w:rsidRPr="00993B5A">
        <w:rPr>
          <w:rFonts w:ascii="Times New Roman" w:eastAsia="Calibri" w:hAnsi="Times New Roman" w:cs="Times New Roman"/>
          <w:sz w:val="24"/>
          <w:szCs w:val="24"/>
        </w:rPr>
        <w:t>m</w:t>
      </w:r>
      <w:r w:rsidRPr="00993B5A">
        <w:rPr>
          <w:rFonts w:ascii="Times New Roman" w:eastAsia="Calibri" w:hAnsi="Times New Roman" w:cs="Times New Roman"/>
          <w:sz w:val="24"/>
          <w:szCs w:val="24"/>
          <w:vertAlign w:val="superscript"/>
          <w:lang w:val="sr-Cyrl-CS"/>
        </w:rPr>
        <w:t>2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К за профиле прозора и балконских врата</w:t>
      </w:r>
      <w:r w:rsidR="00F82299" w:rsidRPr="00993B5A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</w:t>
      </w:r>
      <w:r w:rsidR="00FA3ADA">
        <w:rPr>
          <w:rFonts w:ascii="Times New Roman" w:eastAsia="Calibri" w:hAnsi="Times New Roman" w:cs="Times New Roman"/>
          <w:sz w:val="24"/>
          <w:szCs w:val="24"/>
          <w:lang w:val="sr-Cyrl-CS"/>
        </w:rPr>
        <w:t>(када је атест рађен за рам</w:t>
      </w:r>
      <w:r w:rsidR="00F82299"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)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;</w:t>
      </w:r>
    </w:p>
    <w:p w:rsidR="00472CCD" w:rsidRPr="00993B5A" w:rsidRDefault="71F3BF7E" w:rsidP="23ADB32B">
      <w:pPr>
        <w:autoSpaceDE w:val="0"/>
        <w:autoSpaceDN w:val="0"/>
        <w:adjustRightInd w:val="0"/>
        <w:spacing w:after="0" w:line="240" w:lineRule="auto"/>
        <w:ind w:left="1140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- </w:t>
      </w:r>
      <w:r w:rsidRPr="00993B5A">
        <w:rPr>
          <w:rFonts w:ascii="Times New Roman" w:eastAsia="Calibri" w:hAnsi="Times New Roman" w:cs="Times New Roman"/>
          <w:sz w:val="24"/>
          <w:szCs w:val="24"/>
        </w:rPr>
        <w:t>U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≤ 1.</w:t>
      </w:r>
      <w:r w:rsidRPr="00993B5A">
        <w:rPr>
          <w:rFonts w:ascii="Times New Roman" w:eastAsia="Calibri" w:hAnsi="Times New Roman" w:cs="Times New Roman"/>
          <w:sz w:val="24"/>
          <w:szCs w:val="24"/>
        </w:rPr>
        <w:t>6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W/</w:t>
      </w:r>
      <w:r w:rsidRPr="00993B5A">
        <w:rPr>
          <w:rFonts w:ascii="Times New Roman" w:eastAsia="Calibri" w:hAnsi="Times New Roman" w:cs="Times New Roman"/>
          <w:sz w:val="24"/>
          <w:szCs w:val="24"/>
        </w:rPr>
        <w:t>m</w:t>
      </w:r>
      <w:r w:rsidRPr="00993B5A">
        <w:rPr>
          <w:rFonts w:ascii="Times New Roman" w:eastAsia="Calibri" w:hAnsi="Times New Roman" w:cs="Times New Roman"/>
          <w:sz w:val="24"/>
          <w:szCs w:val="24"/>
          <w:vertAlign w:val="superscript"/>
          <w:lang w:val="sr-Cyrl-CS"/>
        </w:rPr>
        <w:t>2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К за врата ка негрејаним просторима;</w:t>
      </w:r>
    </w:p>
    <w:p w:rsidR="00472CCD" w:rsidRPr="00993B5A" w:rsidRDefault="71F3BF7E" w:rsidP="00D606B4">
      <w:pPr>
        <w:autoSpaceDE w:val="0"/>
        <w:autoSpaceDN w:val="0"/>
        <w:adjustRightInd w:val="0"/>
        <w:spacing w:after="0" w:line="240" w:lineRule="auto"/>
        <w:ind w:left="114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</w:p>
    <w:p w:rsidR="00472CCD" w:rsidRPr="00993B5A" w:rsidRDefault="71F3BF7E" w:rsidP="00D606B4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</w:pPr>
      <w:r w:rsidRPr="00993B5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  <w:t>2) постављања термичке изолације спољних зидова, подова на тлу и осталих делова термичког омотача према негрејаном простору</w:t>
      </w:r>
    </w:p>
    <w:p w:rsidR="00472CCD" w:rsidRPr="00993B5A" w:rsidRDefault="71F3BF7E" w:rsidP="00FA3ADA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eastAsia="Calibri" w:hAnsi="Times New Roman" w:cs="Times New Roman"/>
          <w:sz w:val="24"/>
          <w:szCs w:val="24"/>
        </w:rPr>
        <w:t>У оквиру ове мере могуће је извршити набавку и уградњу материјала за термичку изолацију спољних зидова/подова са свим слојевима потребним за употребу као што су лепкови, рабиц мрежица, фолије, цементна кошуљица, хидроизолација, завршн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и</w:t>
      </w:r>
      <w:r w:rsidRPr="00993B5A">
        <w:rPr>
          <w:rFonts w:ascii="Times New Roman" w:eastAsia="Calibri" w:hAnsi="Times New Roman" w:cs="Times New Roman"/>
          <w:sz w:val="24"/>
          <w:szCs w:val="24"/>
        </w:rPr>
        <w:t xml:space="preserve"> слој зида или пода. Овом мером је 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неопходно испунити следеће критеријуме енергетске ефикасности: </w:t>
      </w:r>
    </w:p>
    <w:p w:rsidR="00472CCD" w:rsidRPr="00993B5A" w:rsidRDefault="71F3BF7E" w:rsidP="00FA3ADA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- Минимална дебљина термичке изолације на спољним зидовима мора износити 10 </w:t>
      </w:r>
      <w:r w:rsidR="001C3A35" w:rsidRPr="00993B5A">
        <w:rPr>
          <w:rFonts w:ascii="Times New Roman" w:eastAsia="Calibri" w:hAnsi="Times New Roman" w:cs="Times New Roman"/>
          <w:sz w:val="24"/>
          <w:szCs w:val="24"/>
        </w:rPr>
        <w:t>cm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, осим ако не постоји техничка могућност да се постави та дебљина изолације;</w:t>
      </w:r>
    </w:p>
    <w:p w:rsidR="00472CCD" w:rsidRPr="00993B5A" w:rsidRDefault="00472CCD" w:rsidP="23ADB32B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472CCD" w:rsidRPr="00993B5A" w:rsidRDefault="71F3BF7E" w:rsidP="23ADB32B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93B5A"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3) постављања термичке изолације испод кровног покривача или таванице</w:t>
      </w:r>
    </w:p>
    <w:p w:rsidR="00472CCD" w:rsidRPr="00993B5A" w:rsidRDefault="71F3BF7E" w:rsidP="00FA3ADA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У оквиру ове мере могуће је извршити и уградњу и набавку материјала за термичку изолацију крова или т</w:t>
      </w:r>
      <w:r w:rsidR="00957D36">
        <w:rPr>
          <w:rFonts w:ascii="Times New Roman" w:eastAsia="Calibri" w:hAnsi="Times New Roman" w:cs="Times New Roman"/>
          <w:sz w:val="24"/>
          <w:szCs w:val="24"/>
          <w:lang w:val="sr-Cyrl-CS"/>
        </w:rPr>
        <w:t>аванице изнад грејаног простора.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Ова мера може обухватити, у случају да је оштећен кровни покривач и хидроизолациони кровни систем, и грађевинске радове на замени хидроизолације и других слојева кровног покривача, као и лимарске радове, али не и радове на замени конструктивних елемената крова.</w:t>
      </w:r>
    </w:p>
    <w:p w:rsidR="00472CCD" w:rsidRPr="00993B5A" w:rsidRDefault="71F3BF7E" w:rsidP="00FA3ADA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Овом мером је неопходно испунити следеће критеријуме енергетске ефикасности: </w:t>
      </w:r>
    </w:p>
    <w:p w:rsidR="00472CCD" w:rsidRPr="00993B5A" w:rsidRDefault="71F3BF7E" w:rsidP="00FA3ADA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- Минимална дебљина термичке изолације крова или таванице изнад грејаног простора мора износити 20 </w:t>
      </w:r>
      <w:r w:rsidR="00ED17FC" w:rsidRPr="00993B5A">
        <w:rPr>
          <w:rFonts w:ascii="Times New Roman" w:eastAsia="Calibri" w:hAnsi="Times New Roman" w:cs="Times New Roman"/>
          <w:sz w:val="24"/>
          <w:szCs w:val="24"/>
        </w:rPr>
        <w:t>cm</w:t>
      </w:r>
      <w:r w:rsidRPr="00993B5A">
        <w:rPr>
          <w:rFonts w:ascii="Times New Roman" w:eastAsia="Calibri" w:hAnsi="Times New Roman" w:cs="Times New Roman"/>
          <w:sz w:val="24"/>
          <w:szCs w:val="24"/>
          <w:lang w:val="sr-Cyrl-CS"/>
        </w:rPr>
        <w:t>, осим ако не постоји техничка могућност да се постави та дебљина изолације;</w:t>
      </w:r>
    </w:p>
    <w:p w:rsidR="00F33ED7" w:rsidRPr="00993B5A" w:rsidRDefault="13F81105" w:rsidP="00957D36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</w:pPr>
      <w:r w:rsidRPr="00993B5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  <w:t xml:space="preserve">4) </w:t>
      </w:r>
      <w:r w:rsidR="00F33ED7" w:rsidRPr="00993B5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  <w:t>замене постојећег грејача простора на чврсто гориво, течно гориво, природни гас*</w:t>
      </w:r>
      <w:r w:rsidR="00B60F75" w:rsidRPr="00993B5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  <w:t xml:space="preserve"> или</w:t>
      </w:r>
      <w:r w:rsidR="00F33ED7" w:rsidRPr="00993B5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  <w:t xml:space="preserve"> електричну енергију (котао или</w:t>
      </w:r>
      <w:r w:rsidR="00957D3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  <w:t xml:space="preserve"> пећ) ефикаснијим котлом на_гас</w:t>
      </w:r>
    </w:p>
    <w:p w:rsidR="00F33ED7" w:rsidRPr="00993B5A" w:rsidRDefault="00F33ED7" w:rsidP="00653D10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B5A">
        <w:rPr>
          <w:rFonts w:ascii="Times New Roman" w:hAnsi="Times New Roman" w:cs="Times New Roman"/>
          <w:sz w:val="24"/>
          <w:szCs w:val="24"/>
        </w:rPr>
        <w:t xml:space="preserve">У оквиру ове мере могуће је извршити </w:t>
      </w:r>
      <w:r w:rsidRPr="00993B5A">
        <w:rPr>
          <w:rFonts w:ascii="Times New Roman" w:hAnsi="Times New Roman" w:cs="Times New Roman"/>
          <w:sz w:val="24"/>
          <w:szCs w:val="24"/>
          <w:lang w:val="sr-Cyrl-CS"/>
        </w:rPr>
        <w:t>замену постојеће</w:t>
      </w:r>
      <w:r w:rsidR="00957D36">
        <w:rPr>
          <w:rFonts w:ascii="Times New Roman" w:hAnsi="Times New Roman" w:cs="Times New Roman"/>
          <w:sz w:val="24"/>
          <w:szCs w:val="24"/>
          <w:lang w:val="sr-Cyrl-CS"/>
        </w:rPr>
        <w:t xml:space="preserve">г грејача простора и набавку и </w:t>
      </w:r>
      <w:r w:rsidRPr="00993B5A">
        <w:rPr>
          <w:rFonts w:ascii="Times New Roman" w:hAnsi="Times New Roman" w:cs="Times New Roman"/>
          <w:sz w:val="24"/>
          <w:szCs w:val="24"/>
          <w:lang w:val="sr-Cyrl-CS"/>
        </w:rPr>
        <w:t>инсталацију ефикаснијег котла на природни гас</w:t>
      </w:r>
      <w:r w:rsidRPr="00993B5A">
        <w:rPr>
          <w:rFonts w:ascii="Times New Roman" w:eastAsia="Calibri" w:hAnsi="Times New Roman" w:cs="Times New Roman"/>
          <w:sz w:val="24"/>
          <w:szCs w:val="24"/>
          <w:lang w:val="sr-Latn-CS"/>
        </w:rPr>
        <w:t>.</w:t>
      </w:r>
      <w:r w:rsidRPr="00993B5A">
        <w:rPr>
          <w:rFonts w:ascii="Times New Roman" w:eastAsia="Calibri" w:hAnsi="Times New Roman" w:cs="Times New Roman"/>
          <w:sz w:val="24"/>
          <w:szCs w:val="24"/>
        </w:rPr>
        <w:t xml:space="preserve"> Овом мером није предвиђено финансирање уградње гасне инсталације.</w:t>
      </w:r>
    </w:p>
    <w:p w:rsidR="00F33ED7" w:rsidRPr="00993B5A" w:rsidRDefault="00F33ED7" w:rsidP="00653D10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hAnsi="Times New Roman" w:cs="Times New Roman"/>
          <w:sz w:val="24"/>
          <w:szCs w:val="24"/>
          <w:lang w:val="sr-Cyrl-CS"/>
        </w:rPr>
        <w:t xml:space="preserve">Овом мером је неопходно испунити следеће критеријуме енергетске ефикасности: </w:t>
      </w:r>
    </w:p>
    <w:p w:rsidR="00F33ED7" w:rsidRPr="00993B5A" w:rsidRDefault="00F33ED7" w:rsidP="00653D10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hAnsi="Times New Roman" w:cs="Times New Roman"/>
          <w:sz w:val="24"/>
          <w:szCs w:val="24"/>
          <w:lang w:val="sr-Cyrl-CS"/>
        </w:rPr>
        <w:t>- Минимални степен корисности котла (грејача простора) који користи природни гас мора бити најмање 90%. Котао мора бити опремљен прописима предвиђеним функцијама сигурности и функцијом аутоматске регулације, као што је регулација температуре у разводном воду и слично;</w:t>
      </w:r>
    </w:p>
    <w:p w:rsidR="00F33ED7" w:rsidRPr="00993B5A" w:rsidRDefault="00DA4ECC" w:rsidP="00F33ED7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hAnsi="Times New Roman" w:cs="Times New Roman"/>
          <w:sz w:val="24"/>
          <w:szCs w:val="24"/>
          <w:lang w:val="sr-Cyrl-CS"/>
        </w:rPr>
        <w:t>НАПОМЕНА</w:t>
      </w:r>
      <w:r w:rsidR="00F33ED7" w:rsidRPr="00993B5A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8325F9" w:rsidRPr="00993B5A" w:rsidRDefault="00F33ED7" w:rsidP="003E3307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hAnsi="Times New Roman" w:cs="Times New Roman"/>
          <w:sz w:val="24"/>
          <w:szCs w:val="24"/>
          <w:lang w:val="sr-Cyrl-CS"/>
        </w:rPr>
        <w:t>*</w:t>
      </w:r>
      <w:r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Могуће је извршити замену постојећег котла на природан гас</w:t>
      </w:r>
      <w:r w:rsidRPr="00993B5A">
        <w:rPr>
          <w:rFonts w:ascii="Times New Roman" w:hAnsi="Times New Roman" w:cs="Times New Roman"/>
          <w:sz w:val="24"/>
          <w:szCs w:val="24"/>
        </w:rPr>
        <w:t xml:space="preserve"> </w:t>
      </w:r>
      <w:r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који је уграђен у периоду </w:t>
      </w:r>
      <w:r w:rsidR="007E2C6E" w:rsidRPr="00993B5A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sr-Cyrl-CS"/>
        </w:rPr>
        <w:t>дужем</w:t>
      </w:r>
      <w:r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од </w:t>
      </w:r>
      <w:r w:rsidR="00DC22CA"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Latn-CS"/>
        </w:rPr>
        <w:t>15</w:t>
      </w:r>
      <w:r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година од</w:t>
      </w:r>
      <w:r w:rsidR="546DD723"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дана</w:t>
      </w:r>
      <w:r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објављивања овог Јавног позива</w:t>
      </w:r>
      <w:r w:rsidR="005F060D"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.</w:t>
      </w:r>
      <w:r w:rsidR="006A20AF"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Замена може бити извршена искључиво</w:t>
      </w:r>
      <w:r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набавк</w:t>
      </w:r>
      <w:r w:rsidR="004B3841"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ом</w:t>
      </w:r>
      <w:r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и  инсталациј</w:t>
      </w:r>
      <w:r w:rsidR="00EC0A4E"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ом</w:t>
      </w:r>
      <w:r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кондензационог котла на природни гас са минималним степеном корисности једнаким 100%</w:t>
      </w:r>
      <w:r w:rsidR="00D905D2"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.</w:t>
      </w:r>
    </w:p>
    <w:p w:rsidR="008325F9" w:rsidRPr="00993B5A" w:rsidRDefault="008325F9" w:rsidP="23ADB32B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</w:pPr>
    </w:p>
    <w:p w:rsidR="008325F9" w:rsidRPr="00993B5A" w:rsidRDefault="13F81105" w:rsidP="00957D36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</w:pPr>
      <w:r w:rsidRPr="00993B5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  <w:t>5) замене постојећег грејача простора на чврсто гориво, течно гориво</w:t>
      </w:r>
      <w:r w:rsidR="1AE93A78" w:rsidRPr="00993B5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  <w:t xml:space="preserve"> </w:t>
      </w:r>
      <w:r w:rsidRPr="00993B5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  <w:t>или електричну енергију (котао или пећ) ефикаснијим котлом на биомасу</w:t>
      </w:r>
    </w:p>
    <w:p w:rsidR="008325F9" w:rsidRPr="00993B5A" w:rsidRDefault="13F81105" w:rsidP="00653D10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hAnsi="Times New Roman" w:cs="Times New Roman"/>
          <w:sz w:val="24"/>
          <w:szCs w:val="24"/>
          <w:lang w:val="sr-Cyrl-CS"/>
        </w:rPr>
        <w:t xml:space="preserve">У оквиру ове мере могуће је извршити замену постојећег грејача простора и набавку и инсталацију ефикаснијег котла на биомасу (дрвни пелет, брикет, сечка). У примени ове мере следећи критеријум енергетске ефикасности мора бити испуњен: </w:t>
      </w:r>
    </w:p>
    <w:p w:rsidR="002B2DFB" w:rsidRPr="00993B5A" w:rsidRDefault="13F81105" w:rsidP="00653D10">
      <w:pPr>
        <w:autoSpaceDE w:val="0"/>
        <w:autoSpaceDN w:val="0"/>
        <w:adjustRightInd w:val="0"/>
        <w:spacing w:after="0" w:line="240" w:lineRule="auto"/>
        <w:ind w:left="1077"/>
        <w:contextualSpacing/>
        <w:jc w:val="both"/>
        <w:rPr>
          <w:rFonts w:eastAsia="Calibri"/>
          <w:b/>
          <w:bCs/>
          <w:szCs w:val="24"/>
          <w:u w:val="single"/>
        </w:rPr>
      </w:pPr>
      <w:r w:rsidRPr="00993B5A">
        <w:rPr>
          <w:rFonts w:ascii="Times New Roman" w:hAnsi="Times New Roman" w:cs="Times New Roman"/>
          <w:sz w:val="24"/>
          <w:szCs w:val="24"/>
          <w:lang w:val="sr-Cyrl-CS"/>
        </w:rPr>
        <w:t>- Минимални степен корисности котла на биомасу (грејач простора) (дрвни пелет, брикет, сечка) мора бити најмање 85%. Котао мора бити опремљен прописима предвиђеним функцијама сигурности и функцијом аутоматске регулације, као што је регулација температуре у разводном воду и слично;</w:t>
      </w:r>
      <w:r w:rsidR="002B2DFB" w:rsidRPr="00993B5A">
        <w:rPr>
          <w:rFonts w:eastAsia="Calibri"/>
          <w:b/>
          <w:bCs/>
          <w:szCs w:val="24"/>
          <w:u w:val="single"/>
          <w:lang w:val="sr-Cyrl-CS"/>
        </w:rPr>
        <w:t xml:space="preserve"> </w:t>
      </w:r>
    </w:p>
    <w:p w:rsidR="002B2DFB" w:rsidRPr="00993B5A" w:rsidRDefault="00C60B1D" w:rsidP="004C78F4">
      <w:pPr>
        <w:autoSpaceDE w:val="0"/>
        <w:autoSpaceDN w:val="0"/>
        <w:adjustRightInd w:val="0"/>
        <w:spacing w:after="0" w:line="240" w:lineRule="auto"/>
        <w:ind w:left="107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</w:pPr>
      <w:r w:rsidRPr="00993B5A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6</w:t>
      </w:r>
      <w:r w:rsidR="004C78F4" w:rsidRPr="00993B5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  <w:t>) уградња топлотних пумпи**</w:t>
      </w:r>
    </w:p>
    <w:p w:rsidR="00F7298E" w:rsidRPr="00993B5A" w:rsidRDefault="002B2DFB" w:rsidP="00FA3ADA">
      <w:pPr>
        <w:autoSpaceDE w:val="0"/>
        <w:autoSpaceDN w:val="0"/>
        <w:adjustRightInd w:val="0"/>
        <w:spacing w:after="0" w:line="240" w:lineRule="auto"/>
        <w:ind w:left="1080" w:hanging="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</w:pPr>
      <w:r w:rsidRPr="00993B5A">
        <w:rPr>
          <w:rFonts w:ascii="Times New Roman" w:hAnsi="Times New Roman" w:cs="Times New Roman"/>
          <w:sz w:val="24"/>
          <w:szCs w:val="24"/>
          <w:lang w:val="sr-Cyrl-CS"/>
        </w:rPr>
        <w:t>У оквиру ове мере предвиђена је уградња следећих топлотних пумпи: ваздух-ваздух</w:t>
      </w:r>
      <w:r w:rsidR="03F4186B" w:rsidRPr="00993B5A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993B5A">
        <w:rPr>
          <w:rFonts w:ascii="Times New Roman" w:hAnsi="Times New Roman" w:cs="Times New Roman"/>
          <w:sz w:val="24"/>
          <w:szCs w:val="24"/>
          <w:lang w:val="sr-Cyrl-CS"/>
        </w:rPr>
        <w:t>При примени ове мере није обавезна замена постојећег котла или пећи. Топлотна пумпа мора да има минимални SCOP (сезонски коефицијент грејања)</w:t>
      </w:r>
      <w:r w:rsidR="6063E847" w:rsidRPr="00993B5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6919FACA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према извору </w:t>
      </w:r>
      <w:r w:rsidR="6919FACA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топлотне </w:t>
      </w:r>
      <w:r w:rsidR="6919FACA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енергије: </w:t>
      </w:r>
    </w:p>
    <w:p w:rsidR="00F7298E" w:rsidRPr="00993B5A" w:rsidRDefault="6919FACA" w:rsidP="00FA3ADA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- Ваздух, више од 3,4;</w:t>
      </w:r>
      <w:r w:rsidRPr="00993B5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4270B8" w:rsidRPr="00993B5A" w:rsidRDefault="004270B8" w:rsidP="00FA3ADA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hAnsi="Times New Roman" w:cs="Times New Roman"/>
          <w:sz w:val="24"/>
          <w:szCs w:val="24"/>
          <w:lang w:val="sr-Cyrl-CS"/>
        </w:rPr>
        <w:t>*</w:t>
      </w:r>
      <w:r w:rsidR="15C2FA8A" w:rsidRPr="00993B5A">
        <w:rPr>
          <w:rFonts w:ascii="Times New Roman" w:hAnsi="Times New Roman" w:cs="Times New Roman"/>
          <w:sz w:val="24"/>
          <w:szCs w:val="24"/>
          <w:lang w:val="sr-Cyrl-CS"/>
        </w:rPr>
        <w:t>*</w:t>
      </w:r>
      <w:r w:rsidR="2C42910E" w:rsidRPr="00993B5A">
        <w:rPr>
          <w:rFonts w:ascii="Times New Roman" w:hAnsi="Times New Roman" w:cs="Times New Roman"/>
          <w:sz w:val="24"/>
          <w:szCs w:val="24"/>
          <w:lang w:val="sr-Cyrl-CS"/>
        </w:rPr>
        <w:t xml:space="preserve"> НАПОМЕНА: </w:t>
      </w:r>
    </w:p>
    <w:p w:rsidR="004270B8" w:rsidRPr="00993B5A" w:rsidRDefault="00BF5024" w:rsidP="00FA3ADA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hAnsi="Times New Roman" w:cs="Times New Roman"/>
          <w:sz w:val="24"/>
          <w:szCs w:val="24"/>
          <w:lang w:val="sr-Cyrl-CS"/>
        </w:rPr>
        <w:t xml:space="preserve">Примена ове мере је </w:t>
      </w:r>
      <w:r w:rsidR="007E6946" w:rsidRPr="00993B5A">
        <w:rPr>
          <w:rFonts w:ascii="Times New Roman" w:hAnsi="Times New Roman" w:cs="Times New Roman"/>
          <w:sz w:val="24"/>
          <w:szCs w:val="24"/>
          <w:lang w:val="sr-Cyrl-CS"/>
        </w:rPr>
        <w:t xml:space="preserve">омогућена само домаћинствима која се греју на </w:t>
      </w:r>
      <w:r w:rsidR="00DB0242" w:rsidRPr="00993B5A">
        <w:rPr>
          <w:rFonts w:ascii="Times New Roman" w:hAnsi="Times New Roman" w:cs="Times New Roman"/>
          <w:sz w:val="24"/>
          <w:szCs w:val="24"/>
          <w:lang w:val="sr-Cyrl-CS"/>
        </w:rPr>
        <w:t>електричну енергију или угаљ</w:t>
      </w:r>
      <w:r w:rsidR="00295D28" w:rsidRPr="00993B5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3E38A1" w:rsidRPr="00993B5A" w:rsidRDefault="00EF3A2A" w:rsidP="00957D36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r-Cyrl-CS"/>
        </w:rPr>
      </w:pPr>
      <w:r w:rsidRPr="00993B5A">
        <w:rPr>
          <w:rFonts w:ascii="Times New Roman" w:eastAsia="Calibri" w:hAnsi="Times New Roman" w:cs="Times New Roman"/>
          <w:b/>
          <w:sz w:val="24"/>
          <w:szCs w:val="24"/>
          <w:u w:val="single"/>
          <w:lang w:val="sr-Cyrl-CS"/>
        </w:rPr>
        <w:t>7</w:t>
      </w:r>
      <w:r w:rsidR="003E38A1" w:rsidRPr="00993B5A">
        <w:rPr>
          <w:rFonts w:ascii="Times New Roman" w:eastAsia="Calibri" w:hAnsi="Times New Roman" w:cs="Times New Roman"/>
          <w:b/>
          <w:sz w:val="24"/>
          <w:szCs w:val="24"/>
          <w:u w:val="single"/>
          <w:lang w:val="sr-Cyrl-CS"/>
        </w:rPr>
        <w:t>) замене постојеће или уградња нове цевне мреже, грејних тела и пратећег прибора.</w:t>
      </w:r>
    </w:p>
    <w:p w:rsidR="00FA3ADA" w:rsidRPr="00FA3ADA" w:rsidRDefault="003E38A1" w:rsidP="00FA3ADA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A3ADA">
        <w:rPr>
          <w:rFonts w:ascii="Times New Roman" w:hAnsi="Times New Roman" w:cs="Times New Roman"/>
          <w:sz w:val="24"/>
          <w:szCs w:val="24"/>
          <w:lang w:val="sr-Cyrl-CS"/>
        </w:rPr>
        <w:t xml:space="preserve">Ова мера се састоји од замене/уградње: </w:t>
      </w:r>
      <w:r w:rsidR="00FA3ADA" w:rsidRPr="00FA3ADA">
        <w:rPr>
          <w:rFonts w:ascii="Times New Roman" w:hAnsi="Times New Roman" w:cs="Times New Roman"/>
          <w:lang w:val="sr-Cyrl-CS"/>
        </w:rPr>
        <w:t xml:space="preserve">(i) електронски регулисаних циркулационих пумпи, (ii) </w:t>
      </w:r>
      <w:r w:rsidR="00FA3ADA" w:rsidRPr="00FA3ADA">
        <w:rPr>
          <w:rFonts w:ascii="Times New Roman" w:hAnsi="Times New Roman" w:cs="Times New Roman"/>
        </w:rPr>
        <w:t xml:space="preserve">цевне мреже, </w:t>
      </w:r>
      <w:r w:rsidR="00FA3ADA" w:rsidRPr="00FA3ADA">
        <w:rPr>
          <w:rFonts w:ascii="Times New Roman" w:hAnsi="Times New Roman" w:cs="Times New Roman"/>
          <w:lang w:val="sr-Cyrl-CS"/>
        </w:rPr>
        <w:t>(iii) изолације цевне мреже, (iv) грејних тела као што су радијатори, „</w:t>
      </w:r>
      <w:r w:rsidR="00FA3ADA" w:rsidRPr="00FA3ADA">
        <w:rPr>
          <w:rFonts w:ascii="Times New Roman" w:hAnsi="Times New Roman" w:cs="Times New Roman"/>
          <w:lang w:val="sr-Latn-CS"/>
        </w:rPr>
        <w:t>fan-coil</w:t>
      </w:r>
      <w:r w:rsidR="00FA3ADA" w:rsidRPr="00FA3ADA">
        <w:rPr>
          <w:rFonts w:ascii="Times New Roman" w:hAnsi="Times New Roman" w:cs="Times New Roman"/>
          <w:lang w:val="sr-Cyrl-CS"/>
        </w:rPr>
        <w:t>“ апарати, цеви подног грејања и сл., (v) система регулације и контролних уређаја (балансних вентила, разделника, регулатора протока) и (vi) уређаја за мерење топлоте, као што су калориметри.</w:t>
      </w:r>
    </w:p>
    <w:p w:rsidR="003E38A1" w:rsidRPr="00993B5A" w:rsidRDefault="007D7F48" w:rsidP="003E3307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93B5A">
        <w:rPr>
          <w:rFonts w:ascii="Times New Roman" w:hAnsi="Times New Roman" w:cs="Times New Roman"/>
          <w:sz w:val="24"/>
          <w:szCs w:val="24"/>
          <w:lang w:val="sr-Cyrl-CS"/>
        </w:rPr>
        <w:t>Обавезна је уградња термостатских вентила на грејним телима. Овом мером може бити обухваћена фре</w:t>
      </w:r>
      <w:r w:rsidR="00957D36">
        <w:rPr>
          <w:rFonts w:ascii="Times New Roman" w:hAnsi="Times New Roman" w:cs="Times New Roman"/>
          <w:sz w:val="24"/>
          <w:szCs w:val="24"/>
          <w:lang w:val="sr-Cyrl-CS"/>
        </w:rPr>
        <w:t xml:space="preserve">онска инсталације „мулти-сплит“ </w:t>
      </w:r>
      <w:r w:rsidRPr="00993B5A">
        <w:rPr>
          <w:rFonts w:ascii="Times New Roman" w:hAnsi="Times New Roman" w:cs="Times New Roman"/>
          <w:sz w:val="24"/>
          <w:szCs w:val="24"/>
          <w:lang w:val="sr-Cyrl-CS"/>
        </w:rPr>
        <w:t xml:space="preserve">система са директном експанзијом, ако се врши у комбинацији са мером из става 1, тачка 6) тј. уградњом топлотне пумпе ваздух-ваздух. </w:t>
      </w:r>
      <w:r w:rsidR="003E38A1" w:rsidRPr="00993B5A">
        <w:rPr>
          <w:rFonts w:ascii="Times New Roman" w:hAnsi="Times New Roman" w:cs="Times New Roman"/>
          <w:sz w:val="24"/>
          <w:szCs w:val="24"/>
          <w:lang w:val="sr-Cyrl-CS"/>
        </w:rPr>
        <w:t>Ова мера се може применити само заједно са неком од појединачних мера из става 1, тачка 4)</w:t>
      </w:r>
      <w:r w:rsidR="16617217" w:rsidRPr="00993B5A">
        <w:rPr>
          <w:rFonts w:ascii="Times New Roman" w:hAnsi="Times New Roman" w:cs="Times New Roman"/>
          <w:sz w:val="24"/>
          <w:szCs w:val="24"/>
          <w:lang w:val="sr-Cyrl-CS"/>
        </w:rPr>
        <w:t xml:space="preserve"> или</w:t>
      </w:r>
      <w:r w:rsidR="02C8AF18" w:rsidRPr="00993B5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C4B40" w:rsidRPr="00993B5A">
        <w:rPr>
          <w:rFonts w:ascii="Times New Roman" w:hAnsi="Times New Roman" w:cs="Times New Roman"/>
          <w:sz w:val="24"/>
          <w:szCs w:val="24"/>
          <w:lang w:val="sr-Cyrl-CS"/>
        </w:rPr>
        <w:t>5)</w:t>
      </w:r>
      <w:r w:rsidR="003E38A1" w:rsidRPr="00993B5A">
        <w:rPr>
          <w:rFonts w:ascii="Times New Roman" w:hAnsi="Times New Roman" w:cs="Times New Roman"/>
          <w:sz w:val="24"/>
          <w:szCs w:val="24"/>
          <w:lang w:val="sr-Cyrl-CS"/>
        </w:rPr>
        <w:t xml:space="preserve"> или </w:t>
      </w:r>
      <w:r w:rsidR="005278F4" w:rsidRPr="00993B5A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3E38A1" w:rsidRPr="00993B5A">
        <w:rPr>
          <w:rFonts w:ascii="Times New Roman" w:hAnsi="Times New Roman" w:cs="Times New Roman"/>
          <w:sz w:val="24"/>
          <w:szCs w:val="24"/>
          <w:lang w:val="sr-Cyrl-CS"/>
        </w:rPr>
        <w:t>) из</w:t>
      </w:r>
      <w:r w:rsidR="003E38A1" w:rsidRPr="00993B5A">
        <w:rPr>
          <w:rFonts w:ascii="Times New Roman" w:hAnsi="Times New Roman" w:cs="Times New Roman"/>
          <w:sz w:val="24"/>
          <w:szCs w:val="24"/>
        </w:rPr>
        <w:t xml:space="preserve"> </w:t>
      </w:r>
      <w:r w:rsidR="003E38A1" w:rsidRPr="00993B5A">
        <w:rPr>
          <w:rFonts w:ascii="Times New Roman" w:hAnsi="Times New Roman" w:cs="Times New Roman"/>
          <w:sz w:val="24"/>
          <w:szCs w:val="24"/>
          <w:lang w:val="sr-Cyrl-CS"/>
        </w:rPr>
        <w:t>овог одељка;</w:t>
      </w:r>
    </w:p>
    <w:p w:rsidR="00F3653C" w:rsidRPr="00993B5A" w:rsidRDefault="00EF3A2A" w:rsidP="00F3653C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</w:pPr>
      <w:r w:rsidRPr="00993B5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  <w:t>8</w:t>
      </w:r>
      <w:r w:rsidR="00F3653C" w:rsidRPr="00993B5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  <w:t>) Израда техничке документације</w:t>
      </w:r>
      <w:r w:rsidR="00AC6DFC" w:rsidRPr="00993B5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  <w:t xml:space="preserve"> </w:t>
      </w:r>
      <w:r w:rsidR="00E64175" w:rsidRPr="00993B5A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  <w:t xml:space="preserve">према важећој законској регулативи </w:t>
      </w:r>
    </w:p>
    <w:p w:rsidR="008C3367" w:rsidRPr="00993B5A" w:rsidRDefault="008C3367" w:rsidP="008C3367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33E4A" w:rsidRPr="00993B5A" w:rsidRDefault="03A895C8" w:rsidP="00653D10">
      <w:pPr>
        <w:pStyle w:val="1tekst"/>
        <w:spacing w:beforeAutospacing="0" w:after="0" w:afterAutospacing="0"/>
        <w:ind w:firstLine="708"/>
        <w:jc w:val="both"/>
      </w:pPr>
      <w:r w:rsidRPr="00993B5A">
        <w:t>Све наведене мере су примењиве за породичне куће, а за станове се могу применити само мере наведене под тачкама 1), 4)</w:t>
      </w:r>
      <w:r w:rsidR="008644AF" w:rsidRPr="00993B5A">
        <w:t>,</w:t>
      </w:r>
      <w:r w:rsidRPr="00993B5A">
        <w:t xml:space="preserve"> 6) и 7).</w:t>
      </w:r>
    </w:p>
    <w:p w:rsidR="006E45C7" w:rsidRPr="00993B5A" w:rsidRDefault="006E45C7" w:rsidP="23ADB32B">
      <w:pPr>
        <w:pStyle w:val="1tekst"/>
        <w:spacing w:beforeAutospacing="0" w:after="0" w:afterAutospacing="0"/>
        <w:ind w:firstLine="708"/>
      </w:pPr>
    </w:p>
    <w:p w:rsidR="00FC01B9" w:rsidRPr="00993B5A" w:rsidRDefault="001B6449">
      <w:pPr>
        <w:pStyle w:val="Heading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II</w:t>
      </w:r>
      <w:r w:rsidR="00FA3A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C44FB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КОРИСНИЦИ</w:t>
      </w:r>
      <w:r w:rsidR="00E75B56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И </w:t>
      </w:r>
      <w:r w:rsidR="00833398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УСЛОВИ ПРИЈАВЕ НА ЈАВНИ ПОЗИВ</w:t>
      </w:r>
    </w:p>
    <w:p w:rsidR="00A504B8" w:rsidRPr="00993B5A" w:rsidRDefault="00A504B8" w:rsidP="003E3307">
      <w:pPr>
        <w:rPr>
          <w:rFonts w:ascii="Times New Roman" w:hAnsi="Times New Roman" w:cs="Times New Roman"/>
          <w:sz w:val="24"/>
          <w:szCs w:val="24"/>
        </w:rPr>
      </w:pPr>
    </w:p>
    <w:p w:rsidR="00FC01B9" w:rsidRPr="00993B5A" w:rsidRDefault="00E75B56" w:rsidP="003E3307">
      <w:pPr>
        <w:pStyle w:val="paragraph"/>
        <w:spacing w:before="0" w:beforeAutospacing="0" w:after="0" w:afterAutospacing="0"/>
        <w:ind w:firstLine="720"/>
        <w:jc w:val="both"/>
        <w:rPr>
          <w:color w:val="000000" w:themeColor="text1"/>
        </w:rPr>
      </w:pPr>
      <w:r w:rsidRPr="00993B5A">
        <w:rPr>
          <w:rStyle w:val="normaltextrun"/>
          <w:color w:val="000000" w:themeColor="text1"/>
        </w:rPr>
        <w:t xml:space="preserve">Крајњи корисници бесповратних средстава су </w:t>
      </w:r>
      <w:r w:rsidR="00755356" w:rsidRPr="00993B5A">
        <w:rPr>
          <w:rStyle w:val="normaltextrun"/>
          <w:color w:val="000000" w:themeColor="text1"/>
        </w:rPr>
        <w:t>грађани</w:t>
      </w:r>
      <w:r w:rsidRPr="00993B5A">
        <w:rPr>
          <w:rStyle w:val="normaltextrun"/>
          <w:color w:val="000000" w:themeColor="text1"/>
        </w:rPr>
        <w:t xml:space="preserve"> </w:t>
      </w:r>
      <w:r w:rsidR="00755356" w:rsidRPr="00993B5A">
        <w:rPr>
          <w:rStyle w:val="normaltextrun"/>
          <w:color w:val="000000" w:themeColor="text1"/>
        </w:rPr>
        <w:t>који</w:t>
      </w:r>
      <w:r w:rsidR="00FC01B9" w:rsidRPr="00993B5A">
        <w:rPr>
          <w:color w:val="000000" w:themeColor="text1"/>
        </w:rPr>
        <w:t xml:space="preserve"> испуњавају следеће услове:</w:t>
      </w:r>
    </w:p>
    <w:p w:rsidR="00FC01B9" w:rsidRPr="00D4430E" w:rsidRDefault="00FC01B9" w:rsidP="00D4430E">
      <w:pPr>
        <w:pStyle w:val="Heading1"/>
        <w:numPr>
          <w:ilvl w:val="0"/>
          <w:numId w:val="23"/>
        </w:numPr>
        <w:spacing w:before="0"/>
        <w:ind w:left="107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да  има</w:t>
      </w:r>
      <w:r w:rsidR="00342075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ју</w:t>
      </w: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статус Енергетски угроженог купца на основу </w:t>
      </w:r>
      <w:r w:rsidR="39761F1A" w:rsidRPr="250627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члан</w:t>
      </w:r>
      <w:r w:rsidR="4410205A" w:rsidRPr="250627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ова</w:t>
      </w: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</w:t>
      </w:r>
      <w:r w:rsidR="75672F7F" w:rsidRPr="13F708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6</w:t>
      </w:r>
      <w:r w:rsidR="3E219930" w:rsidRPr="70A988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75672F7F" w:rsidRPr="2E71E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7 и </w:t>
      </w:r>
      <w:r w:rsidR="75672F7F" w:rsidRPr="6CCB5D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Уредбе о Енергетски угроженом купцу</w:t>
      </w:r>
      <w:r w:rsidR="00FA3AD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(„</w:t>
      </w:r>
      <w:r w:rsid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Сл.гласник </w:t>
      </w: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РС",</w:t>
      </w:r>
      <w:r w:rsid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бр.</w:t>
      </w:r>
      <w:r w:rsidRP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137/</w:t>
      </w:r>
      <w:r w:rsidR="00D84103" w:rsidRP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</w:t>
      </w:r>
      <w:r w:rsid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22, </w:t>
      </w:r>
      <w:r w:rsidRP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46/</w:t>
      </w:r>
      <w:r w:rsidR="00D84103" w:rsidRP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</w:t>
      </w:r>
      <w:r w:rsidRP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</w:t>
      </w:r>
      <w:r w:rsidR="00D84103" w:rsidRP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др.правилник</w:t>
      </w:r>
      <w:r w:rsidRP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93/2023, 103/</w:t>
      </w:r>
      <w:r w:rsidR="00D84103" w:rsidRP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</w:t>
      </w:r>
      <w:r w:rsidRP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</w:t>
      </w:r>
      <w:r w:rsidR="00D84103" w:rsidRP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др.правилник</w:t>
      </w:r>
      <w:r w:rsidRP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116/</w:t>
      </w:r>
      <w:r w:rsidR="00D84103" w:rsidRP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</w:t>
      </w:r>
      <w:r w:rsidRP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</w:t>
      </w:r>
      <w:r w:rsidR="00D84103" w:rsidRP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37/2024 – др.правилник</w:t>
      </w:r>
      <w:r w:rsidR="39761F1A" w:rsidRP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="00D84103" w:rsidRPr="00D443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91B7C" w:rsidRPr="00993B5A" w:rsidRDefault="00FC01B9" w:rsidP="002F2152">
      <w:pPr>
        <w:pStyle w:val="Heading1"/>
        <w:numPr>
          <w:ilvl w:val="0"/>
          <w:numId w:val="23"/>
        </w:numPr>
        <w:spacing w:before="0"/>
        <w:ind w:left="107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да је </w:t>
      </w:r>
      <w:r w:rsidR="00FD02DE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породична кућа или стан</w:t>
      </w:r>
      <w:r w:rsidR="00755356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који пријављују за енергетску санацију</w:t>
      </w:r>
      <w:r w:rsidR="00FD02DE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(у даљем тексту објекат)</w:t>
      </w:r>
      <w:r w:rsidR="003145F3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0DED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</w:t>
      </w: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егално изграђен;</w:t>
      </w:r>
    </w:p>
    <w:p w:rsidR="009E4C6A" w:rsidRPr="00993B5A" w:rsidRDefault="00591B7C" w:rsidP="002F2152">
      <w:pPr>
        <w:pStyle w:val="Heading1"/>
        <w:numPr>
          <w:ilvl w:val="0"/>
          <w:numId w:val="23"/>
        </w:numPr>
        <w:spacing w:before="0"/>
        <w:ind w:left="107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</w:t>
      </w:r>
      <w:r w:rsidR="00FC01B9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F3E27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су </w:t>
      </w:r>
      <w:r w:rsidR="00A85C0E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власници</w:t>
      </w:r>
      <w:r w:rsidR="008E5738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објекта</w:t>
      </w:r>
      <w:r w:rsidR="00AE0411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или </w:t>
      </w:r>
      <w:r w:rsidR="00D4002D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je </w:t>
      </w:r>
      <w:r w:rsidR="00E15C84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власник објекта</w:t>
      </w:r>
      <w:r w:rsidR="00E026F6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члан </w:t>
      </w:r>
      <w:r w:rsidR="007A7190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уже породице, тј.</w:t>
      </w:r>
      <w:r w:rsidR="00E15C84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  <w:r w:rsidR="00475589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брачни друг, д</w:t>
      </w:r>
      <w:r w:rsidR="00B5728D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ете</w:t>
      </w:r>
      <w:r w:rsidR="00475589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, бр</w:t>
      </w:r>
      <w:r w:rsidR="00B5728D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ат</w:t>
      </w:r>
      <w:r w:rsidR="00475589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, сестр</w:t>
      </w:r>
      <w:r w:rsidR="00B5728D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а</w:t>
      </w:r>
      <w:r w:rsidR="00475589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, родитељ, </w:t>
      </w:r>
      <w:r w:rsidR="43AC0952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деда, баба, </w:t>
      </w:r>
      <w:r w:rsidR="00475589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усвојилац, усвојеник и</w:t>
      </w:r>
      <w:r w:rsidR="006C4500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ли</w:t>
      </w:r>
      <w:r w:rsidR="00475589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старатељ</w:t>
      </w:r>
      <w:r w:rsidR="009E4C6A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D84103" w:rsidRPr="00D84103" w:rsidRDefault="003E3A68" w:rsidP="003E3307">
      <w:pPr>
        <w:pStyle w:val="Heading1"/>
        <w:numPr>
          <w:ilvl w:val="0"/>
          <w:numId w:val="23"/>
        </w:numPr>
        <w:spacing w:before="0"/>
        <w:ind w:left="107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да стануј</w:t>
      </w:r>
      <w:r w:rsidR="00345C1E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у у објекту</w:t>
      </w:r>
      <w:r w:rsidR="009E4C6A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D84103" w:rsidRPr="00993B5A" w:rsidRDefault="00D84103" w:rsidP="003E3307">
      <w:pPr>
        <w:rPr>
          <w:rFonts w:ascii="Times New Roman" w:hAnsi="Times New Roman" w:cs="Times New Roman"/>
          <w:sz w:val="24"/>
          <w:szCs w:val="24"/>
        </w:rPr>
      </w:pPr>
    </w:p>
    <w:p w:rsidR="008F1A44" w:rsidRPr="00993B5A" w:rsidRDefault="009E4C6A" w:rsidP="003E3307">
      <w:pPr>
        <w:pStyle w:val="Heading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="00CA0E5E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II</w:t>
      </w:r>
      <w:r w:rsidR="00FC06B8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56F4FF80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ВИСИНА </w:t>
      </w:r>
      <w:r w:rsidR="000C44FB" w:rsidRPr="00993B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БЕСПОВРАТНИХ СРЕДСТАВА</w:t>
      </w:r>
    </w:p>
    <w:p w:rsidR="009B71D0" w:rsidRPr="00993B5A" w:rsidRDefault="009B71D0" w:rsidP="00DC08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6A3D" w:rsidRPr="00993B5A" w:rsidRDefault="00A504B8" w:rsidP="52856ADA">
      <w:pPr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93B5A">
        <w:rPr>
          <w:rStyle w:val="normaltextrun"/>
          <w:color w:val="000000" w:themeColor="text1"/>
        </w:rPr>
        <w:tab/>
      </w:r>
      <w:r w:rsidR="00DC6A3D" w:rsidRPr="00993B5A"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  <w:t>Укупн</w:t>
      </w:r>
      <w:r w:rsidR="00C334AA" w:rsidRPr="00993B5A"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  <w:lang w:val="sr-Latn-CS"/>
        </w:rPr>
        <w:t>a</w:t>
      </w:r>
      <w:r w:rsidR="00DC6A3D" w:rsidRPr="00993B5A"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  <w:t xml:space="preserve"> бесповратна средства које </w:t>
      </w:r>
      <w:r w:rsidR="00D4430E" w:rsidRPr="00D4430E">
        <w:rPr>
          <w:rFonts w:ascii="Times New Roman" w:hAnsi="Times New Roman" w:cs="Times New Roman"/>
          <w:bCs/>
          <w:sz w:val="24"/>
          <w:szCs w:val="24"/>
        </w:rPr>
        <w:t xml:space="preserve">општина Врбас заједно са средствима Министарства </w:t>
      </w:r>
      <w:r w:rsidR="00123DB8">
        <w:rPr>
          <w:rFonts w:ascii="Times New Roman" w:hAnsi="Times New Roman" w:cs="Times New Roman"/>
          <w:bCs/>
          <w:sz w:val="24"/>
          <w:szCs w:val="24"/>
        </w:rPr>
        <w:t xml:space="preserve">рударства и енергетике </w:t>
      </w:r>
      <w:r w:rsidR="00D4430E" w:rsidRPr="00D4430E">
        <w:rPr>
          <w:rFonts w:ascii="Times New Roman" w:hAnsi="Times New Roman" w:cs="Times New Roman"/>
          <w:bCs/>
          <w:sz w:val="24"/>
          <w:szCs w:val="24"/>
        </w:rPr>
        <w:t>додељује путем овог позива износе</w:t>
      </w:r>
      <w:r w:rsidR="00D4430E" w:rsidRPr="00E57A35">
        <w:rPr>
          <w:bCs/>
        </w:rPr>
        <w:t xml:space="preserve"> </w:t>
      </w:r>
      <w:r w:rsidR="00D84103"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  <w:t>1.500.000,00</w:t>
      </w:r>
      <w:r w:rsidR="00DC6A3D" w:rsidRPr="00993B5A"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  <w:t xml:space="preserve"> динара.</w:t>
      </w:r>
      <w:r w:rsidR="00DC6A3D" w:rsidRPr="00993B5A">
        <w:rPr>
          <w:rStyle w:val="eop"/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:rsidR="00DC6A3D" w:rsidRPr="00993B5A" w:rsidRDefault="00D84103" w:rsidP="003E3307">
      <w:pPr>
        <w:spacing w:after="0"/>
        <w:ind w:firstLine="720"/>
        <w:jc w:val="both"/>
        <w:textAlignment w:val="baseline"/>
        <w:rPr>
          <w:rStyle w:val="eop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C6A3D" w:rsidRPr="00993B5A"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  <w:t>пштина</w:t>
      </w:r>
      <w:r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  <w:t xml:space="preserve"> Врбас</w:t>
      </w:r>
      <w:r w:rsidR="00DC6A3D" w:rsidRPr="00993B5A"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  <w:t xml:space="preserve"> има право да повећа износ бесповратних средстава из става 1. овог одељка у складу са уговором о суфинансирању програма енергетске санацијe закљученим са Министарством рударства и енергетике.</w:t>
      </w:r>
      <w:r w:rsidR="00DC6A3D" w:rsidRPr="00993B5A">
        <w:rPr>
          <w:rStyle w:val="eop"/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:rsidR="00DC6A3D" w:rsidRPr="00993B5A" w:rsidRDefault="00DC6A3D" w:rsidP="003E3307">
      <w:pPr>
        <w:spacing w:after="0"/>
        <w:ind w:firstLine="720"/>
        <w:jc w:val="both"/>
        <w:textAlignment w:val="baseline"/>
        <w:rPr>
          <w:rStyle w:val="normaltextrun"/>
          <w:rFonts w:ascii="Times New Roman" w:hAnsi="Times New Roman" w:cs="Times New Roman"/>
          <w:color w:val="000000"/>
          <w:sz w:val="24"/>
          <w:szCs w:val="24"/>
        </w:rPr>
      </w:pPr>
      <w:r w:rsidRPr="00993B5A"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  <w:t>За сваку од мера енергетске санације ограничена су максимална укупна средства подстицаја, а крајњи корисник је дужан да обезбеди разлику до пуног износа укупне вредности</w:t>
      </w:r>
      <w:r w:rsidR="00D4430E"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93B5A"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993B5A">
        <w:rPr>
          <w:rStyle w:val="normaltextrun"/>
          <w:rFonts w:ascii="Times New Roman" w:hAnsi="Times New Roman" w:cs="Times New Roman"/>
          <w:sz w:val="24"/>
          <w:szCs w:val="24"/>
        </w:rPr>
        <w:t> </w:t>
      </w:r>
    </w:p>
    <w:p w:rsidR="00DC6A3D" w:rsidRPr="00993B5A" w:rsidRDefault="00DC6A3D" w:rsidP="003E3307">
      <w:pPr>
        <w:spacing w:after="0"/>
        <w:ind w:firstLine="720"/>
        <w:jc w:val="both"/>
        <w:textAlignment w:val="baseline"/>
        <w:rPr>
          <w:rStyle w:val="normaltextrun"/>
          <w:rFonts w:ascii="Times New Roman" w:hAnsi="Times New Roman" w:cs="Times New Roman"/>
          <w:sz w:val="24"/>
          <w:szCs w:val="24"/>
        </w:rPr>
      </w:pPr>
      <w:r w:rsidRPr="00993B5A"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  <w:t xml:space="preserve">Максимални удео бесповратних средстава </w:t>
      </w:r>
      <w:r w:rsidR="00D84103"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  <w:t>за појединачне мере из одељка I</w:t>
      </w:r>
      <w:r w:rsidRPr="00993B5A"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  <w:t xml:space="preserve"> Јавног позива износи до </w:t>
      </w:r>
      <w:r w:rsidR="00386B27" w:rsidRPr="00993B5A"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90</w:t>
      </w:r>
      <w:r w:rsidRPr="00993B5A"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  <w:t>% од укупне вредности пројекта.</w:t>
      </w:r>
      <w:r w:rsidRPr="00993B5A">
        <w:rPr>
          <w:rStyle w:val="normaltextrun"/>
          <w:rFonts w:ascii="Times New Roman" w:hAnsi="Times New Roman" w:cs="Times New Roman"/>
          <w:sz w:val="24"/>
          <w:szCs w:val="24"/>
        </w:rPr>
        <w:t> </w:t>
      </w:r>
    </w:p>
    <w:p w:rsidR="00D17290" w:rsidRPr="00993B5A" w:rsidRDefault="00D17290" w:rsidP="003E3307">
      <w:pPr>
        <w:spacing w:after="0"/>
        <w:ind w:firstLine="720"/>
        <w:jc w:val="both"/>
        <w:textAlignment w:val="baseline"/>
        <w:rPr>
          <w:rStyle w:val="normaltextrun"/>
          <w:rFonts w:ascii="Times New Roman" w:hAnsi="Times New Roman" w:cs="Times New Roman"/>
          <w:sz w:val="24"/>
          <w:szCs w:val="24"/>
          <w:lang w:val="sr-Cyrl-CS"/>
        </w:rPr>
      </w:pPr>
      <w:r w:rsidRPr="00993B5A">
        <w:rPr>
          <w:rStyle w:val="normaltextrun"/>
          <w:rFonts w:ascii="Times New Roman" w:hAnsi="Times New Roman" w:cs="Times New Roman"/>
          <w:sz w:val="24"/>
          <w:szCs w:val="24"/>
          <w:lang w:val="sr-Cyrl-CS"/>
        </w:rPr>
        <w:t xml:space="preserve">Крајњи корисник се може пријавити </w:t>
      </w:r>
      <w:r w:rsidR="00DF22E6" w:rsidRPr="00993B5A">
        <w:rPr>
          <w:rStyle w:val="normaltextrun"/>
          <w:rFonts w:ascii="Times New Roman" w:hAnsi="Times New Roman" w:cs="Times New Roman"/>
          <w:sz w:val="24"/>
          <w:szCs w:val="24"/>
          <w:lang w:val="sr-Cyrl-CS"/>
        </w:rPr>
        <w:t>искључиво за једну самосталну меру</w:t>
      </w:r>
      <w:r w:rsidR="00463DEF" w:rsidRPr="00993B5A">
        <w:rPr>
          <w:rStyle w:val="normaltextrun"/>
          <w:rFonts w:ascii="Times New Roman" w:hAnsi="Times New Roman" w:cs="Times New Roman"/>
          <w:sz w:val="24"/>
          <w:szCs w:val="24"/>
          <w:lang w:val="sr-Cyrl-CS"/>
        </w:rPr>
        <w:t xml:space="preserve"> (самосталне мере су наведене </w:t>
      </w:r>
      <w:r w:rsidR="00317D17"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у </w:t>
      </w:r>
      <w:r w:rsidR="00463DEF"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поглављ</w:t>
      </w:r>
      <w:r w:rsidR="00317D17"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у</w:t>
      </w:r>
      <w:r w:rsidR="00463DEF"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  <w:r w:rsidR="00D84103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463DEF" w:rsidRPr="00993B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3DEF"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тач</w:t>
      </w:r>
      <w:r w:rsidR="00D84103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ка</w:t>
      </w:r>
      <w:r w:rsidR="00463DEF"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1</w:t>
      </w:r>
      <w:r w:rsidR="00317D17"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-</w:t>
      </w:r>
      <w:r w:rsidR="0D3379FC"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6</w:t>
      </w:r>
      <w:r w:rsidR="00463DEF" w:rsidRPr="00993B5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>)</w:t>
      </w:r>
    </w:p>
    <w:p w:rsidR="009B71D0" w:rsidRPr="00993B5A" w:rsidRDefault="009B71D0" w:rsidP="00DC08CE">
      <w:pPr>
        <w:tabs>
          <w:tab w:val="left" w:pos="360"/>
        </w:tabs>
        <w:spacing w:after="0" w:line="252" w:lineRule="auto"/>
        <w:ind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B71D0" w:rsidRPr="00993B5A" w:rsidRDefault="02465D16" w:rsidP="00DC08CE">
      <w:pPr>
        <w:tabs>
          <w:tab w:val="left" w:pos="360"/>
        </w:tabs>
        <w:spacing w:after="0" w:line="252" w:lineRule="auto"/>
        <w:ind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E2F0E6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Табела 1.</w:t>
      </w:r>
      <w:r w:rsidRPr="6E2F0E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Максимални износи бесповратних средстава по мерама енергетске ефикасности  </w:t>
      </w:r>
      <w:r w:rsidRPr="6E2F0E6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за породичне куће</w:t>
      </w:r>
    </w:p>
    <w:p w:rsidR="009B71D0" w:rsidRPr="00993B5A" w:rsidRDefault="009B71D0" w:rsidP="00DC08CE">
      <w:pPr>
        <w:tabs>
          <w:tab w:val="left" w:pos="360"/>
        </w:tabs>
        <w:spacing w:after="0" w:line="252" w:lineRule="auto"/>
        <w:ind w:hanging="3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2820"/>
        <w:gridCol w:w="3472"/>
      </w:tblGrid>
      <w:tr w:rsidR="009B71D0" w:rsidRPr="00993B5A" w:rsidTr="010EC645">
        <w:trPr>
          <w:trHeight w:val="450"/>
          <w:jc w:val="center"/>
        </w:trPr>
        <w:tc>
          <w:tcPr>
            <w:tcW w:w="3540" w:type="dxa"/>
            <w:gridSpan w:val="2"/>
            <w:vMerge w:val="restart"/>
            <w:tcMar>
              <w:left w:w="105" w:type="dxa"/>
              <w:right w:w="105" w:type="dxa"/>
            </w:tcMar>
            <w:vAlign w:val="center"/>
          </w:tcPr>
          <w:p w:rsidR="009B71D0" w:rsidRPr="00993B5A" w:rsidRDefault="009B71D0" w:rsidP="00DC08CE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МЕРЕ ЕНЕРГЕТСКЕ САНАЦИЈЕ из одељка </w:t>
            </w:r>
            <w:r w:rsidR="387874D5"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Јавног позива</w:t>
            </w:r>
          </w:p>
        </w:tc>
        <w:tc>
          <w:tcPr>
            <w:tcW w:w="3472" w:type="dxa"/>
            <w:tcMar>
              <w:left w:w="105" w:type="dxa"/>
              <w:right w:w="105" w:type="dxa"/>
            </w:tcMar>
            <w:vAlign w:val="center"/>
          </w:tcPr>
          <w:p w:rsidR="009B71D0" w:rsidRPr="00993B5A" w:rsidRDefault="009B71D0" w:rsidP="00DC08CE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МАКСИМАЛНИ ИЗНОСИ БЕСПОВРАТНИХ СРЕДСТАВА</w:t>
            </w:r>
          </w:p>
        </w:tc>
      </w:tr>
      <w:tr w:rsidR="005A267A" w:rsidRPr="00993B5A" w:rsidTr="010EC645">
        <w:trPr>
          <w:trHeight w:val="705"/>
          <w:jc w:val="center"/>
        </w:trPr>
        <w:tc>
          <w:tcPr>
            <w:tcW w:w="3540" w:type="dxa"/>
            <w:gridSpan w:val="2"/>
            <w:vMerge/>
            <w:vAlign w:val="center"/>
          </w:tcPr>
          <w:p w:rsidR="005A267A" w:rsidRPr="00993B5A" w:rsidRDefault="005A267A" w:rsidP="00DC08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2" w:type="dxa"/>
            <w:tcMar>
              <w:left w:w="105" w:type="dxa"/>
              <w:right w:w="105" w:type="dxa"/>
            </w:tcMar>
            <w:vAlign w:val="center"/>
          </w:tcPr>
          <w:p w:rsidR="005A267A" w:rsidRPr="00993B5A" w:rsidRDefault="005A267A" w:rsidP="00DC08CE">
            <w:pPr>
              <w:spacing w:after="0" w:line="240" w:lineRule="auto"/>
              <w:ind w:hanging="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Појединачна мера (макс.</w:t>
            </w:r>
            <w:r w:rsidR="00E93F8F"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90</w:t>
            </w: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%)</w:t>
            </w:r>
          </w:p>
        </w:tc>
      </w:tr>
      <w:tr w:rsidR="005A267A" w:rsidRPr="00993B5A" w:rsidTr="010EC645">
        <w:trPr>
          <w:trHeight w:val="585"/>
          <w:jc w:val="center"/>
        </w:trPr>
        <w:tc>
          <w:tcPr>
            <w:tcW w:w="720" w:type="dxa"/>
            <w:tcMar>
              <w:left w:w="105" w:type="dxa"/>
              <w:right w:w="105" w:type="dxa"/>
            </w:tcMar>
            <w:vAlign w:val="center"/>
          </w:tcPr>
          <w:p w:rsidR="005A267A" w:rsidRPr="00993B5A" w:rsidRDefault="005A267A" w:rsidP="00DC08CE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2820" w:type="dxa"/>
            <w:tcMar>
              <w:left w:w="105" w:type="dxa"/>
              <w:right w:w="105" w:type="dxa"/>
            </w:tcMar>
            <w:vAlign w:val="center"/>
          </w:tcPr>
          <w:p w:rsidR="005A267A" w:rsidRPr="00993B5A" w:rsidRDefault="4CB2EC76" w:rsidP="00DC08CE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Замена спољних прозора и врата</w:t>
            </w:r>
          </w:p>
        </w:tc>
        <w:tc>
          <w:tcPr>
            <w:tcW w:w="3472" w:type="dxa"/>
            <w:tcMar>
              <w:left w:w="105" w:type="dxa"/>
              <w:right w:w="105" w:type="dxa"/>
            </w:tcMar>
          </w:tcPr>
          <w:p w:rsidR="010EC645" w:rsidRPr="00993B5A" w:rsidRDefault="010EC645" w:rsidP="008C1EBE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360</w:t>
            </w:r>
            <w:r w:rsidR="00E30E38" w:rsidRPr="00993B5A">
              <w:rPr>
                <w:rFonts w:ascii="Times New Roman" w:eastAsia="Calibri" w:hAnsi="Times New Roman" w:cs="Times New Roman"/>
                <w:color w:val="000000" w:themeColor="text1"/>
                <w:lang w:val="sr-Cyrl-CS"/>
              </w:rPr>
              <w:t>.</w:t>
            </w: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000</w:t>
            </w:r>
          </w:p>
        </w:tc>
      </w:tr>
      <w:tr w:rsidR="005A267A" w:rsidRPr="00993B5A" w:rsidTr="010EC645">
        <w:trPr>
          <w:trHeight w:val="300"/>
          <w:jc w:val="center"/>
        </w:trPr>
        <w:tc>
          <w:tcPr>
            <w:tcW w:w="720" w:type="dxa"/>
            <w:tcMar>
              <w:left w:w="105" w:type="dxa"/>
              <w:right w:w="105" w:type="dxa"/>
            </w:tcMar>
            <w:vAlign w:val="center"/>
          </w:tcPr>
          <w:p w:rsidR="005A267A" w:rsidRPr="00993B5A" w:rsidRDefault="005A267A" w:rsidP="00DC08CE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2820" w:type="dxa"/>
            <w:tcMar>
              <w:left w:w="105" w:type="dxa"/>
              <w:right w:w="105" w:type="dxa"/>
            </w:tcMar>
            <w:vAlign w:val="center"/>
          </w:tcPr>
          <w:p w:rsidR="005A267A" w:rsidRPr="00993B5A" w:rsidRDefault="005A267A" w:rsidP="00DC08CE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Изолација фасаде</w:t>
            </w:r>
          </w:p>
        </w:tc>
        <w:tc>
          <w:tcPr>
            <w:tcW w:w="3472" w:type="dxa"/>
            <w:tcMar>
              <w:left w:w="105" w:type="dxa"/>
              <w:right w:w="105" w:type="dxa"/>
            </w:tcMar>
            <w:vAlign w:val="center"/>
          </w:tcPr>
          <w:p w:rsidR="010EC645" w:rsidRPr="00993B5A" w:rsidRDefault="010EC645" w:rsidP="008C1EBE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540</w:t>
            </w:r>
            <w:r w:rsidR="00E30E38" w:rsidRPr="00993B5A">
              <w:rPr>
                <w:rFonts w:ascii="Times New Roman" w:eastAsia="Calibri" w:hAnsi="Times New Roman" w:cs="Times New Roman"/>
                <w:color w:val="000000" w:themeColor="text1"/>
                <w:lang w:val="sr-Cyrl-CS"/>
              </w:rPr>
              <w:t>.</w:t>
            </w: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000</w:t>
            </w:r>
          </w:p>
        </w:tc>
      </w:tr>
      <w:tr w:rsidR="005A267A" w:rsidRPr="00993B5A" w:rsidTr="010EC645">
        <w:trPr>
          <w:trHeight w:val="300"/>
          <w:jc w:val="center"/>
        </w:trPr>
        <w:tc>
          <w:tcPr>
            <w:tcW w:w="720" w:type="dxa"/>
            <w:tcMar>
              <w:left w:w="105" w:type="dxa"/>
              <w:right w:w="105" w:type="dxa"/>
            </w:tcMar>
            <w:vAlign w:val="center"/>
          </w:tcPr>
          <w:p w:rsidR="005A267A" w:rsidRPr="00993B5A" w:rsidRDefault="005A267A" w:rsidP="00DC08CE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2820" w:type="dxa"/>
            <w:tcMar>
              <w:left w:w="105" w:type="dxa"/>
              <w:right w:w="105" w:type="dxa"/>
            </w:tcMar>
            <w:vAlign w:val="center"/>
          </w:tcPr>
          <w:p w:rsidR="005A267A" w:rsidRPr="00993B5A" w:rsidRDefault="005A267A" w:rsidP="00DC08CE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Изолација крова</w:t>
            </w:r>
          </w:p>
        </w:tc>
        <w:tc>
          <w:tcPr>
            <w:tcW w:w="3472" w:type="dxa"/>
            <w:tcMar>
              <w:left w:w="105" w:type="dxa"/>
              <w:right w:w="105" w:type="dxa"/>
            </w:tcMar>
            <w:vAlign w:val="center"/>
          </w:tcPr>
          <w:p w:rsidR="010EC645" w:rsidRPr="00993B5A" w:rsidRDefault="010EC645" w:rsidP="008C1EBE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306</w:t>
            </w:r>
            <w:r w:rsidR="00E30E38" w:rsidRPr="00993B5A">
              <w:rPr>
                <w:rFonts w:ascii="Times New Roman" w:eastAsia="Calibri" w:hAnsi="Times New Roman" w:cs="Times New Roman"/>
                <w:color w:val="000000" w:themeColor="text1"/>
                <w:lang w:val="sr-Cyrl-CS"/>
              </w:rPr>
              <w:t>.</w:t>
            </w: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000</w:t>
            </w:r>
          </w:p>
        </w:tc>
      </w:tr>
      <w:tr w:rsidR="006B5A7A" w:rsidRPr="00993B5A" w:rsidTr="010EC645">
        <w:trPr>
          <w:trHeight w:val="300"/>
          <w:jc w:val="center"/>
        </w:trPr>
        <w:tc>
          <w:tcPr>
            <w:tcW w:w="720" w:type="dxa"/>
            <w:tcMar>
              <w:left w:w="105" w:type="dxa"/>
              <w:right w:w="105" w:type="dxa"/>
            </w:tcMar>
            <w:vAlign w:val="center"/>
          </w:tcPr>
          <w:p w:rsidR="006B5A7A" w:rsidRPr="00993B5A" w:rsidRDefault="006B5A7A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4)</w:t>
            </w:r>
          </w:p>
        </w:tc>
        <w:tc>
          <w:tcPr>
            <w:tcW w:w="2820" w:type="dxa"/>
            <w:tcMar>
              <w:left w:w="105" w:type="dxa"/>
              <w:right w:w="105" w:type="dxa"/>
            </w:tcMar>
            <w:vAlign w:val="center"/>
          </w:tcPr>
          <w:p w:rsidR="006B5A7A" w:rsidRPr="00993B5A" w:rsidRDefault="00E24550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Уградња котла на гас</w:t>
            </w:r>
          </w:p>
        </w:tc>
        <w:tc>
          <w:tcPr>
            <w:tcW w:w="3472" w:type="dxa"/>
            <w:tcMar>
              <w:left w:w="105" w:type="dxa"/>
              <w:right w:w="105" w:type="dxa"/>
            </w:tcMar>
            <w:vAlign w:val="center"/>
          </w:tcPr>
          <w:p w:rsidR="010EC645" w:rsidRPr="00993B5A" w:rsidRDefault="010EC645" w:rsidP="008C1EBE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162</w:t>
            </w:r>
            <w:r w:rsidR="00E30E38" w:rsidRPr="00993B5A">
              <w:rPr>
                <w:rFonts w:ascii="Times New Roman" w:eastAsia="Calibri" w:hAnsi="Times New Roman" w:cs="Times New Roman"/>
                <w:color w:val="000000" w:themeColor="text1"/>
                <w:lang w:val="sr-Cyrl-CS"/>
              </w:rPr>
              <w:t>.</w:t>
            </w: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000</w:t>
            </w:r>
          </w:p>
        </w:tc>
      </w:tr>
      <w:tr w:rsidR="006B5A7A" w:rsidRPr="00993B5A" w:rsidTr="010EC645">
        <w:trPr>
          <w:trHeight w:val="300"/>
          <w:jc w:val="center"/>
        </w:trPr>
        <w:tc>
          <w:tcPr>
            <w:tcW w:w="720" w:type="dxa"/>
            <w:tcMar>
              <w:left w:w="105" w:type="dxa"/>
              <w:right w:w="105" w:type="dxa"/>
            </w:tcMar>
            <w:vAlign w:val="center"/>
          </w:tcPr>
          <w:p w:rsidR="006B5A7A" w:rsidRPr="00993B5A" w:rsidRDefault="00E24550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B5A7A"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820" w:type="dxa"/>
            <w:tcMar>
              <w:left w:w="105" w:type="dxa"/>
              <w:right w:w="105" w:type="dxa"/>
            </w:tcMar>
            <w:vAlign w:val="center"/>
          </w:tcPr>
          <w:p w:rsidR="006B5A7A" w:rsidRPr="00993B5A" w:rsidRDefault="00E24550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Уградња котла на пелет</w:t>
            </w:r>
          </w:p>
        </w:tc>
        <w:tc>
          <w:tcPr>
            <w:tcW w:w="3472" w:type="dxa"/>
            <w:tcMar>
              <w:left w:w="105" w:type="dxa"/>
              <w:right w:w="105" w:type="dxa"/>
            </w:tcMar>
            <w:vAlign w:val="center"/>
          </w:tcPr>
          <w:p w:rsidR="010EC645" w:rsidRPr="00993B5A" w:rsidRDefault="010EC645" w:rsidP="008C1EBE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234</w:t>
            </w:r>
            <w:r w:rsidR="00E30E38" w:rsidRPr="00993B5A">
              <w:rPr>
                <w:rFonts w:ascii="Times New Roman" w:eastAsia="Calibri" w:hAnsi="Times New Roman" w:cs="Times New Roman"/>
                <w:color w:val="000000" w:themeColor="text1"/>
                <w:lang w:val="sr-Cyrl-CS"/>
              </w:rPr>
              <w:t>.</w:t>
            </w: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000</w:t>
            </w:r>
          </w:p>
        </w:tc>
      </w:tr>
      <w:tr w:rsidR="007F2446" w:rsidRPr="00993B5A" w:rsidTr="010EC645">
        <w:trPr>
          <w:trHeight w:val="300"/>
          <w:jc w:val="center"/>
        </w:trPr>
        <w:tc>
          <w:tcPr>
            <w:tcW w:w="72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7F2446" w:rsidRPr="00993B5A" w:rsidRDefault="007F2446" w:rsidP="00DC08CE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6)</w:t>
            </w:r>
          </w:p>
        </w:tc>
        <w:tc>
          <w:tcPr>
            <w:tcW w:w="2820" w:type="dxa"/>
            <w:tcMar>
              <w:left w:w="105" w:type="dxa"/>
              <w:right w:w="105" w:type="dxa"/>
            </w:tcMar>
            <w:vAlign w:val="center"/>
          </w:tcPr>
          <w:p w:rsidR="007F2446" w:rsidRPr="00993B5A" w:rsidRDefault="00685A95" w:rsidP="00DC08CE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Уградња топлотне пумпе:</w:t>
            </w:r>
          </w:p>
        </w:tc>
        <w:tc>
          <w:tcPr>
            <w:tcW w:w="3472" w:type="dxa"/>
            <w:tcMar>
              <w:left w:w="105" w:type="dxa"/>
              <w:right w:w="105" w:type="dxa"/>
            </w:tcMar>
            <w:vAlign w:val="center"/>
          </w:tcPr>
          <w:p w:rsidR="007F2446" w:rsidRPr="00993B5A" w:rsidRDefault="007F2446" w:rsidP="003E3307">
            <w:pPr>
              <w:spacing w:after="0"/>
              <w:ind w:left="-20" w:right="-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3CDA" w:rsidRPr="00993B5A" w:rsidTr="010EC645">
        <w:trPr>
          <w:trHeight w:val="300"/>
          <w:jc w:val="center"/>
        </w:trPr>
        <w:tc>
          <w:tcPr>
            <w:tcW w:w="720" w:type="dxa"/>
            <w:vMerge/>
            <w:tcMar>
              <w:left w:w="105" w:type="dxa"/>
              <w:right w:w="105" w:type="dxa"/>
            </w:tcMar>
            <w:vAlign w:val="center"/>
          </w:tcPr>
          <w:p w:rsidR="004C3CDA" w:rsidRPr="00993B5A" w:rsidRDefault="004C3CDA" w:rsidP="004C3C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Mar>
              <w:left w:w="105" w:type="dxa"/>
              <w:right w:w="105" w:type="dxa"/>
            </w:tcMar>
            <w:vAlign w:val="center"/>
          </w:tcPr>
          <w:p w:rsidR="004C3CDA" w:rsidRPr="00993B5A" w:rsidRDefault="004C3CDA" w:rsidP="004C3CDA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a) Ваздух-ваздух</w:t>
            </w:r>
          </w:p>
        </w:tc>
        <w:tc>
          <w:tcPr>
            <w:tcW w:w="3472" w:type="dxa"/>
            <w:tcMar>
              <w:left w:w="105" w:type="dxa"/>
              <w:right w:w="105" w:type="dxa"/>
            </w:tcMar>
            <w:vAlign w:val="center"/>
          </w:tcPr>
          <w:p w:rsidR="004C3CDA" w:rsidRPr="00993B5A" w:rsidRDefault="0CE608FC" w:rsidP="008C1EBE">
            <w:pPr>
              <w:spacing w:after="0"/>
              <w:ind w:left="-20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270</w:t>
            </w:r>
            <w:r w:rsidR="00E30E38" w:rsidRPr="00993B5A">
              <w:rPr>
                <w:rFonts w:ascii="Times New Roman" w:eastAsia="Calibri" w:hAnsi="Times New Roman" w:cs="Times New Roman"/>
                <w:color w:val="000000" w:themeColor="text1"/>
                <w:lang w:val="sr-Cyrl-CS"/>
              </w:rPr>
              <w:t>.</w:t>
            </w: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000</w:t>
            </w:r>
          </w:p>
        </w:tc>
      </w:tr>
      <w:tr w:rsidR="004C3CDA" w:rsidRPr="00993B5A" w:rsidTr="010EC645">
        <w:trPr>
          <w:trHeight w:val="300"/>
          <w:jc w:val="center"/>
        </w:trPr>
        <w:tc>
          <w:tcPr>
            <w:tcW w:w="720" w:type="dxa"/>
            <w:vMerge/>
            <w:tcMar>
              <w:left w:w="105" w:type="dxa"/>
              <w:right w:w="105" w:type="dxa"/>
            </w:tcMar>
            <w:vAlign w:val="center"/>
          </w:tcPr>
          <w:p w:rsidR="004C3CDA" w:rsidRPr="00993B5A" w:rsidRDefault="004C3CDA" w:rsidP="004C3CDA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20" w:type="dxa"/>
            <w:tcMar>
              <w:left w:w="105" w:type="dxa"/>
              <w:right w:w="105" w:type="dxa"/>
            </w:tcMar>
            <w:vAlign w:val="center"/>
          </w:tcPr>
          <w:p w:rsidR="004C3CDA" w:rsidRPr="00993B5A" w:rsidRDefault="004C3CDA" w:rsidP="004C3CDA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72" w:type="dxa"/>
            <w:tcMar>
              <w:left w:w="105" w:type="dxa"/>
              <w:right w:w="105" w:type="dxa"/>
            </w:tcMar>
            <w:vAlign w:val="center"/>
          </w:tcPr>
          <w:p w:rsidR="004C3CDA" w:rsidRPr="00993B5A" w:rsidRDefault="004C3CDA" w:rsidP="004C3CDA">
            <w:pPr>
              <w:spacing w:after="0"/>
              <w:ind w:left="-20" w:right="-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7C74" w:rsidRPr="00993B5A" w:rsidTr="010EC645">
        <w:trPr>
          <w:trHeight w:val="300"/>
          <w:jc w:val="center"/>
        </w:trPr>
        <w:tc>
          <w:tcPr>
            <w:tcW w:w="720" w:type="dxa"/>
            <w:tcMar>
              <w:left w:w="105" w:type="dxa"/>
              <w:right w:w="105" w:type="dxa"/>
            </w:tcMar>
            <w:vAlign w:val="center"/>
          </w:tcPr>
          <w:p w:rsidR="00AA7C74" w:rsidRPr="00993B5A" w:rsidRDefault="00FD4F5E" w:rsidP="00DC08CE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  <w:r w:rsidR="00AA7C74"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A47F8C"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2820" w:type="dxa"/>
            <w:tcMar>
              <w:left w:w="105" w:type="dxa"/>
              <w:right w:w="105" w:type="dxa"/>
            </w:tcMar>
            <w:vAlign w:val="center"/>
          </w:tcPr>
          <w:p w:rsidR="00AA7C74" w:rsidRPr="00993B5A" w:rsidRDefault="000B1423" w:rsidP="000B1423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Замена или уградња нове инсталације</w:t>
            </w:r>
          </w:p>
        </w:tc>
        <w:tc>
          <w:tcPr>
            <w:tcW w:w="3472" w:type="dxa"/>
            <w:tcMar>
              <w:left w:w="105" w:type="dxa"/>
              <w:right w:w="105" w:type="dxa"/>
            </w:tcMar>
            <w:vAlign w:val="center"/>
          </w:tcPr>
          <w:p w:rsidR="23ADB32B" w:rsidRPr="00993B5A" w:rsidRDefault="11BDBE6D" w:rsidP="008C1EBE">
            <w:pPr>
              <w:spacing w:after="0"/>
              <w:ind w:left="-20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270</w:t>
            </w:r>
            <w:r w:rsidR="00E30E38" w:rsidRPr="00993B5A">
              <w:rPr>
                <w:rFonts w:ascii="Times New Roman" w:eastAsia="Calibri" w:hAnsi="Times New Roman" w:cs="Times New Roman"/>
                <w:color w:val="000000" w:themeColor="text1"/>
                <w:lang w:val="sr-Cyrl-CS"/>
              </w:rPr>
              <w:t>.</w:t>
            </w: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000</w:t>
            </w:r>
          </w:p>
        </w:tc>
      </w:tr>
      <w:tr w:rsidR="00AA7C74" w:rsidRPr="00993B5A" w:rsidTr="010EC645">
        <w:trPr>
          <w:trHeight w:val="300"/>
          <w:jc w:val="center"/>
        </w:trPr>
        <w:tc>
          <w:tcPr>
            <w:tcW w:w="720" w:type="dxa"/>
            <w:tcMar>
              <w:left w:w="105" w:type="dxa"/>
              <w:right w:w="105" w:type="dxa"/>
            </w:tcMar>
            <w:vAlign w:val="center"/>
          </w:tcPr>
          <w:p w:rsidR="00AA7C74" w:rsidRPr="00993B5A" w:rsidRDefault="00E04531" w:rsidP="00DC08CE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AA7C74"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2D32B1"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*</w:t>
            </w:r>
            <w:r w:rsidR="00A47F8C"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2820" w:type="dxa"/>
            <w:tcMar>
              <w:left w:w="105" w:type="dxa"/>
              <w:right w:w="105" w:type="dxa"/>
            </w:tcMar>
            <w:vAlign w:val="center"/>
          </w:tcPr>
          <w:p w:rsidR="000B1423" w:rsidRPr="00993B5A" w:rsidRDefault="000B1423" w:rsidP="00DC08CE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Израда техничке документације</w:t>
            </w:r>
          </w:p>
        </w:tc>
        <w:tc>
          <w:tcPr>
            <w:tcW w:w="3472" w:type="dxa"/>
            <w:tcMar>
              <w:left w:w="105" w:type="dxa"/>
              <w:right w:w="105" w:type="dxa"/>
            </w:tcMar>
            <w:vAlign w:val="center"/>
          </w:tcPr>
          <w:p w:rsidR="00AA7C74" w:rsidRPr="00993B5A" w:rsidRDefault="00AA7C74" w:rsidP="00DC08CE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0117" w:rsidRPr="00993B5A" w:rsidTr="010EC645">
        <w:trPr>
          <w:trHeight w:val="300"/>
          <w:jc w:val="center"/>
        </w:trPr>
        <w:tc>
          <w:tcPr>
            <w:tcW w:w="72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20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22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a) Идејни пројекат енергетске санације ( архитектура/машинство )</w:t>
            </w:r>
          </w:p>
        </w:tc>
        <w:tc>
          <w:tcPr>
            <w:tcW w:w="3472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48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45,000</w:t>
            </w:r>
          </w:p>
        </w:tc>
      </w:tr>
      <w:tr w:rsidR="00A20117" w:rsidRPr="00993B5A" w:rsidTr="010EC645">
        <w:trPr>
          <w:trHeight w:val="300"/>
          <w:jc w:val="center"/>
        </w:trPr>
        <w:tc>
          <w:tcPr>
            <w:tcW w:w="720" w:type="dxa"/>
            <w:vMerge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20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22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б) Елаборат енергетске ефикасности пре и после енергетске санације</w:t>
            </w:r>
          </w:p>
        </w:tc>
        <w:tc>
          <w:tcPr>
            <w:tcW w:w="3472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48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45,000</w:t>
            </w:r>
          </w:p>
        </w:tc>
      </w:tr>
      <w:tr w:rsidR="00A20117" w:rsidRPr="00993B5A" w:rsidTr="010EC645">
        <w:trPr>
          <w:trHeight w:val="300"/>
          <w:jc w:val="center"/>
        </w:trPr>
        <w:tc>
          <w:tcPr>
            <w:tcW w:w="720" w:type="dxa"/>
            <w:vMerge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20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22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в) Технички опис и попис радова</w:t>
            </w:r>
          </w:p>
        </w:tc>
        <w:tc>
          <w:tcPr>
            <w:tcW w:w="3472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48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18,000</w:t>
            </w:r>
          </w:p>
        </w:tc>
      </w:tr>
      <w:tr w:rsidR="00A20117" w:rsidRPr="00993B5A" w:rsidTr="010EC645">
        <w:trPr>
          <w:trHeight w:val="300"/>
          <w:jc w:val="center"/>
        </w:trPr>
        <w:tc>
          <w:tcPr>
            <w:tcW w:w="720" w:type="dxa"/>
            <w:vMerge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20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22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г) Сертификат о енергетским својствима пре санације</w:t>
            </w:r>
          </w:p>
        </w:tc>
        <w:tc>
          <w:tcPr>
            <w:tcW w:w="3472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48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22,500</w:t>
            </w:r>
          </w:p>
        </w:tc>
      </w:tr>
      <w:tr w:rsidR="00A20117" w:rsidRPr="00993B5A" w:rsidTr="010EC645">
        <w:trPr>
          <w:trHeight w:val="300"/>
          <w:jc w:val="center"/>
        </w:trPr>
        <w:tc>
          <w:tcPr>
            <w:tcW w:w="720" w:type="dxa"/>
            <w:vMerge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20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22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д) Катастарско топографски план</w:t>
            </w:r>
          </w:p>
        </w:tc>
        <w:tc>
          <w:tcPr>
            <w:tcW w:w="3472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48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27,000</w:t>
            </w:r>
          </w:p>
        </w:tc>
      </w:tr>
      <w:tr w:rsidR="00A20117" w:rsidRPr="00993B5A" w:rsidTr="010EC645">
        <w:trPr>
          <w:trHeight w:val="300"/>
          <w:jc w:val="center"/>
        </w:trPr>
        <w:tc>
          <w:tcPr>
            <w:tcW w:w="720" w:type="dxa"/>
            <w:vMerge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20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22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ђ) Сертификат о енергетским својствима после санације</w:t>
            </w:r>
          </w:p>
        </w:tc>
        <w:tc>
          <w:tcPr>
            <w:tcW w:w="3472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48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22,500</w:t>
            </w:r>
          </w:p>
        </w:tc>
      </w:tr>
    </w:tbl>
    <w:p w:rsidR="009B71D0" w:rsidRPr="00993B5A" w:rsidRDefault="02465D16" w:rsidP="00154867">
      <w:pPr>
        <w:tabs>
          <w:tab w:val="left" w:pos="360"/>
        </w:tabs>
        <w:spacing w:after="0" w:line="252" w:lineRule="auto"/>
        <w:ind w:left="-3"/>
        <w:jc w:val="both"/>
        <w:rPr>
          <w:rFonts w:ascii="Times New Roman" w:hAnsi="Times New Roman" w:cs="Times New Roman"/>
          <w:lang w:val="sr-Cyrl-CS"/>
        </w:rPr>
      </w:pPr>
      <w:r w:rsidRPr="00993B5A">
        <w:rPr>
          <w:rFonts w:ascii="Times New Roman" w:hAnsi="Times New Roman" w:cs="Times New Roman"/>
          <w:lang w:val="sr-Cyrl-CS"/>
        </w:rPr>
        <w:t>Напомене:</w:t>
      </w:r>
    </w:p>
    <w:p w:rsidR="009B71D0" w:rsidRPr="00993B5A" w:rsidRDefault="0FF5212A" w:rsidP="00154867">
      <w:pPr>
        <w:tabs>
          <w:tab w:val="left" w:pos="360"/>
        </w:tabs>
        <w:spacing w:after="0" w:line="252" w:lineRule="auto"/>
        <w:ind w:left="-3"/>
        <w:jc w:val="both"/>
        <w:rPr>
          <w:rFonts w:ascii="Times New Roman" w:hAnsi="Times New Roman" w:cs="Times New Roman"/>
          <w:lang w:val="sr-Cyrl-CS"/>
        </w:rPr>
      </w:pPr>
      <w:r w:rsidRPr="00993B5A">
        <w:rPr>
          <w:rFonts w:ascii="Times New Roman" w:hAnsi="Times New Roman" w:cs="Times New Roman"/>
          <w:lang w:val="sr-Cyrl-CS"/>
        </w:rPr>
        <w:t>*</w:t>
      </w:r>
      <w:r w:rsidR="02465D16" w:rsidRPr="00993B5A">
        <w:rPr>
          <w:rFonts w:ascii="Times New Roman" w:hAnsi="Times New Roman" w:cs="Times New Roman"/>
          <w:lang w:val="sr-Cyrl-CS"/>
        </w:rPr>
        <w:t>Мера замена или уградња нове инсталације грејања не може бити примењена самостално већ искључиво уз неку од мера 4)</w:t>
      </w:r>
      <w:r w:rsidR="5954E912" w:rsidRPr="00993B5A">
        <w:rPr>
          <w:rFonts w:ascii="Times New Roman" w:hAnsi="Times New Roman" w:cs="Times New Roman"/>
          <w:lang w:val="sr-Cyrl-CS"/>
        </w:rPr>
        <w:t xml:space="preserve"> или</w:t>
      </w:r>
      <w:r w:rsidR="02465D16" w:rsidRPr="00993B5A">
        <w:rPr>
          <w:rFonts w:ascii="Times New Roman" w:hAnsi="Times New Roman" w:cs="Times New Roman"/>
          <w:lang w:val="sr-Cyrl-CS"/>
        </w:rPr>
        <w:t xml:space="preserve"> 5).</w:t>
      </w:r>
    </w:p>
    <w:p w:rsidR="00371F80" w:rsidRPr="00993B5A" w:rsidRDefault="0FF5212A" w:rsidP="00154867">
      <w:pPr>
        <w:tabs>
          <w:tab w:val="left" w:pos="360"/>
        </w:tabs>
        <w:spacing w:after="0" w:line="252" w:lineRule="auto"/>
        <w:ind w:left="-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93B5A">
        <w:rPr>
          <w:rFonts w:ascii="Times New Roman" w:hAnsi="Times New Roman" w:cs="Times New Roman"/>
          <w:lang w:val="sr-Cyrl-CS"/>
        </w:rPr>
        <w:t>*</w:t>
      </w:r>
      <w:r w:rsidR="02465D16" w:rsidRPr="00993B5A">
        <w:rPr>
          <w:rFonts w:ascii="Times New Roman" w:hAnsi="Times New Roman" w:cs="Times New Roman"/>
          <w:lang w:val="sr-Cyrl-CS"/>
        </w:rPr>
        <w:t>* Мера израде техничке документације не може бити примењена самостално, већ искључиво уз неку од мера 1)-</w:t>
      </w:r>
      <w:r w:rsidR="03013B74" w:rsidRPr="00993B5A">
        <w:rPr>
          <w:rFonts w:ascii="Times New Roman" w:hAnsi="Times New Roman" w:cs="Times New Roman"/>
          <w:lang w:val="sr-Cyrl-CS"/>
        </w:rPr>
        <w:t>6</w:t>
      </w:r>
      <w:r w:rsidR="02465D16" w:rsidRPr="00993B5A">
        <w:rPr>
          <w:rFonts w:ascii="Times New Roman" w:hAnsi="Times New Roman" w:cs="Times New Roman"/>
          <w:lang w:val="sr-Cyrl-CS"/>
        </w:rPr>
        <w:t>).</w:t>
      </w:r>
      <w:r w:rsidR="7D0C93E7" w:rsidRPr="00993B5A">
        <w:rPr>
          <w:rFonts w:ascii="Times New Roman" w:hAnsi="Times New Roman" w:cs="Times New Roman"/>
          <w:lang w:val="sr-Cyrl-CS"/>
        </w:rPr>
        <w:t xml:space="preserve"> Мера израде техничке документације може се састојати из више наведених делова а)-</w:t>
      </w:r>
      <w:r w:rsidR="4DC69231" w:rsidRPr="6E2F0E63">
        <w:rPr>
          <w:rFonts w:ascii="Times New Roman" w:hAnsi="Times New Roman" w:cs="Times New Roman"/>
          <w:lang w:val="sr-Cyrl-CS"/>
        </w:rPr>
        <w:t>ђ</w:t>
      </w:r>
      <w:r w:rsidR="7D0C93E7" w:rsidRPr="00993B5A">
        <w:rPr>
          <w:rFonts w:ascii="Times New Roman" w:hAnsi="Times New Roman" w:cs="Times New Roman"/>
          <w:lang w:val="sr-Cyrl-CS"/>
        </w:rPr>
        <w:t>) према важећој законској регулативи.</w:t>
      </w:r>
      <w:r w:rsidR="1AB3D92C" w:rsidRPr="00993B5A">
        <w:rPr>
          <w:lang w:val="sr-Cyrl-CS"/>
        </w:rPr>
        <w:t xml:space="preserve"> </w:t>
      </w:r>
      <w:r w:rsidR="1AB3D92C" w:rsidRPr="00993B5A">
        <w:rPr>
          <w:rFonts w:ascii="Times New Roman" w:hAnsi="Times New Roman" w:cs="Times New Roman"/>
          <w:lang w:val="sr-Cyrl-CS"/>
        </w:rPr>
        <w:t>Крајњи корисник је у обавези да достави Комисији израђену техничку документацију у електронској форми ради архивирања и извештавања Јединици за имплементацију Пројекта „Чиста енергија и енергетска ефикасности за грађане у Србији“ образовану од стране Министарства рударства и енергетике (у даљем тексту: ЈИП).</w:t>
      </w:r>
    </w:p>
    <w:p w:rsidR="009B71D0" w:rsidRPr="00993B5A" w:rsidRDefault="009B71D0" w:rsidP="00DC08CE">
      <w:pPr>
        <w:tabs>
          <w:tab w:val="left" w:pos="360"/>
        </w:tabs>
        <w:spacing w:after="0" w:line="252" w:lineRule="auto"/>
        <w:ind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B71D0" w:rsidRPr="00993B5A" w:rsidRDefault="02465D16" w:rsidP="00DC08CE">
      <w:pPr>
        <w:tabs>
          <w:tab w:val="left" w:pos="360"/>
        </w:tabs>
        <w:spacing w:after="0" w:line="252" w:lineRule="auto"/>
        <w:ind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E2F0E6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Табела 2.</w:t>
      </w:r>
      <w:r w:rsidRPr="6E2F0E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Максимални износи бесповратних средстава по мерама енергетске ефикасности  </w:t>
      </w:r>
      <w:r w:rsidRPr="6E2F0E6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за станове</w:t>
      </w:r>
    </w:p>
    <w:p w:rsidR="009B71D0" w:rsidRPr="00993B5A" w:rsidRDefault="009B71D0" w:rsidP="00DC08CE">
      <w:pPr>
        <w:tabs>
          <w:tab w:val="left" w:pos="360"/>
        </w:tabs>
        <w:spacing w:after="0" w:line="252" w:lineRule="auto"/>
        <w:ind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/>
      </w:tblPr>
      <w:tblGrid>
        <w:gridCol w:w="1072"/>
        <w:gridCol w:w="3263"/>
        <w:gridCol w:w="2550"/>
      </w:tblGrid>
      <w:tr w:rsidR="007F00F0" w:rsidRPr="00993B5A" w:rsidTr="010EC645">
        <w:trPr>
          <w:trHeight w:val="550"/>
          <w:jc w:val="center"/>
        </w:trPr>
        <w:tc>
          <w:tcPr>
            <w:tcW w:w="4335" w:type="dxa"/>
            <w:gridSpan w:val="2"/>
            <w:vMerge w:val="restart"/>
            <w:tcMar>
              <w:left w:w="105" w:type="dxa"/>
              <w:right w:w="105" w:type="dxa"/>
            </w:tcMar>
            <w:vAlign w:val="center"/>
          </w:tcPr>
          <w:p w:rsidR="007F00F0" w:rsidRPr="00993B5A" w:rsidRDefault="007F00F0" w:rsidP="00DC08CE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МЕРЕ ЕНЕРГЕТСКЕ САНАЦИЈЕ из одељка I. Јавног позива</w:t>
            </w:r>
          </w:p>
        </w:tc>
        <w:tc>
          <w:tcPr>
            <w:tcW w:w="2550" w:type="dxa"/>
            <w:tcMar>
              <w:left w:w="105" w:type="dxa"/>
              <w:right w:w="105" w:type="dxa"/>
            </w:tcMar>
            <w:vAlign w:val="center"/>
          </w:tcPr>
          <w:p w:rsidR="007F00F0" w:rsidRPr="00993B5A" w:rsidRDefault="007F00F0" w:rsidP="00DC08CE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МАКСИМАЛНИ ИЗНОСИ БЕСПОВРАТНИХ СРЕДСТАВА</w:t>
            </w:r>
          </w:p>
        </w:tc>
      </w:tr>
      <w:tr w:rsidR="007F00F0" w:rsidRPr="00993B5A" w:rsidTr="010EC645">
        <w:trPr>
          <w:trHeight w:val="550"/>
          <w:jc w:val="center"/>
        </w:trPr>
        <w:tc>
          <w:tcPr>
            <w:tcW w:w="4335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7F00F0" w:rsidRPr="00993B5A" w:rsidRDefault="007F00F0" w:rsidP="00DC08CE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0" w:type="dxa"/>
            <w:tcMar>
              <w:left w:w="105" w:type="dxa"/>
              <w:right w:w="105" w:type="dxa"/>
            </w:tcMar>
            <w:vAlign w:val="center"/>
          </w:tcPr>
          <w:p w:rsidR="007F00F0" w:rsidRPr="00993B5A" w:rsidRDefault="007F00F0" w:rsidP="00DC08CE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Појединачна мера (макс.</w:t>
            </w: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90</w:t>
            </w: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%)</w:t>
            </w:r>
          </w:p>
        </w:tc>
      </w:tr>
      <w:tr w:rsidR="009B71D0" w:rsidRPr="00993B5A" w:rsidTr="010EC645">
        <w:trPr>
          <w:trHeight w:val="585"/>
          <w:jc w:val="center"/>
        </w:trPr>
        <w:tc>
          <w:tcPr>
            <w:tcW w:w="1072" w:type="dxa"/>
            <w:tcMar>
              <w:left w:w="105" w:type="dxa"/>
              <w:right w:w="105" w:type="dxa"/>
            </w:tcMar>
            <w:vAlign w:val="center"/>
          </w:tcPr>
          <w:p w:rsidR="009B71D0" w:rsidRPr="00993B5A" w:rsidRDefault="009B71D0" w:rsidP="00DC08CE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  <w:vAlign w:val="center"/>
          </w:tcPr>
          <w:p w:rsidR="009B71D0" w:rsidRPr="00993B5A" w:rsidRDefault="009B71D0" w:rsidP="00DC08CE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Замена спољних прозора и врата</w:t>
            </w:r>
          </w:p>
        </w:tc>
        <w:tc>
          <w:tcPr>
            <w:tcW w:w="2550" w:type="dxa"/>
            <w:tcMar>
              <w:left w:w="105" w:type="dxa"/>
              <w:right w:w="105" w:type="dxa"/>
            </w:tcMar>
            <w:vAlign w:val="center"/>
          </w:tcPr>
          <w:p w:rsidR="010EC645" w:rsidRPr="00993B5A" w:rsidRDefault="010EC645" w:rsidP="008C1EBE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324</w:t>
            </w:r>
            <w:r w:rsidR="00E30E38" w:rsidRPr="00993B5A">
              <w:rPr>
                <w:rFonts w:ascii="Times New Roman" w:eastAsia="Calibri" w:hAnsi="Times New Roman" w:cs="Times New Roman"/>
                <w:color w:val="000000" w:themeColor="text1"/>
                <w:lang w:val="sr-Cyrl-CS"/>
              </w:rPr>
              <w:t>.</w:t>
            </w: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000</w:t>
            </w:r>
          </w:p>
        </w:tc>
      </w:tr>
      <w:tr w:rsidR="009B71D0" w:rsidRPr="00993B5A" w:rsidTr="010EC645">
        <w:trPr>
          <w:trHeight w:val="300"/>
          <w:jc w:val="center"/>
        </w:trPr>
        <w:tc>
          <w:tcPr>
            <w:tcW w:w="1072" w:type="dxa"/>
            <w:tcMar>
              <w:left w:w="105" w:type="dxa"/>
              <w:right w:w="105" w:type="dxa"/>
            </w:tcMar>
            <w:vAlign w:val="center"/>
          </w:tcPr>
          <w:p w:rsidR="009B71D0" w:rsidRPr="00993B5A" w:rsidRDefault="3EB4F019" w:rsidP="00DC08CE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B71D0"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  <w:vAlign w:val="center"/>
          </w:tcPr>
          <w:p w:rsidR="009B71D0" w:rsidRPr="00993B5A" w:rsidRDefault="009B71D0" w:rsidP="00DC08CE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Уградња котла на гас</w:t>
            </w:r>
          </w:p>
        </w:tc>
        <w:tc>
          <w:tcPr>
            <w:tcW w:w="2550" w:type="dxa"/>
            <w:tcMar>
              <w:left w:w="105" w:type="dxa"/>
              <w:right w:w="105" w:type="dxa"/>
            </w:tcMar>
            <w:vAlign w:val="center"/>
          </w:tcPr>
          <w:p w:rsidR="010EC645" w:rsidRPr="00993B5A" w:rsidRDefault="010EC645" w:rsidP="008C1EBE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162</w:t>
            </w:r>
            <w:r w:rsidR="00E30E38" w:rsidRPr="00993B5A">
              <w:rPr>
                <w:rFonts w:ascii="Times New Roman" w:eastAsia="Calibri" w:hAnsi="Times New Roman" w:cs="Times New Roman"/>
                <w:color w:val="000000" w:themeColor="text1"/>
                <w:lang w:val="sr-Cyrl-CS"/>
              </w:rPr>
              <w:t>.</w:t>
            </w: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000</w:t>
            </w:r>
          </w:p>
        </w:tc>
      </w:tr>
      <w:tr w:rsidR="00BC5C10" w:rsidRPr="00993B5A" w:rsidTr="010EC645">
        <w:trPr>
          <w:trHeight w:val="300"/>
          <w:jc w:val="center"/>
        </w:trPr>
        <w:tc>
          <w:tcPr>
            <w:tcW w:w="1072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C5C10" w:rsidRPr="00993B5A" w:rsidRDefault="00BC5C10" w:rsidP="00BC5C10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>3)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  <w:vAlign w:val="center"/>
          </w:tcPr>
          <w:p w:rsidR="00BC5C10" w:rsidRPr="00993B5A" w:rsidRDefault="00BC5C10" w:rsidP="00BC5C10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Уградња топлотне пумпе</w:t>
            </w:r>
            <w:r w:rsidRPr="00993B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50" w:type="dxa"/>
            <w:tcMar>
              <w:left w:w="105" w:type="dxa"/>
              <w:right w:w="105" w:type="dxa"/>
            </w:tcMar>
            <w:vAlign w:val="center"/>
          </w:tcPr>
          <w:p w:rsidR="00BC5C10" w:rsidRPr="00993B5A" w:rsidRDefault="00BC5C10" w:rsidP="00BC5C10">
            <w:pPr>
              <w:spacing w:after="0"/>
              <w:ind w:left="-20" w:right="-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C5C10" w:rsidRPr="00993B5A" w:rsidTr="010EC645">
        <w:trPr>
          <w:trHeight w:val="300"/>
          <w:jc w:val="center"/>
        </w:trPr>
        <w:tc>
          <w:tcPr>
            <w:tcW w:w="1072" w:type="dxa"/>
            <w:vMerge/>
            <w:tcMar>
              <w:left w:w="105" w:type="dxa"/>
              <w:right w:w="105" w:type="dxa"/>
            </w:tcMar>
            <w:vAlign w:val="center"/>
          </w:tcPr>
          <w:p w:rsidR="00BC5C10" w:rsidRPr="00993B5A" w:rsidRDefault="00BC5C10" w:rsidP="00BC5C10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  <w:tcMar>
              <w:left w:w="105" w:type="dxa"/>
              <w:right w:w="105" w:type="dxa"/>
            </w:tcMar>
            <w:vAlign w:val="center"/>
          </w:tcPr>
          <w:p w:rsidR="00BC5C10" w:rsidRPr="00993B5A" w:rsidRDefault="00BC5C10" w:rsidP="00BC5C10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a) Ваздух-ваздух</w:t>
            </w:r>
          </w:p>
        </w:tc>
        <w:tc>
          <w:tcPr>
            <w:tcW w:w="2550" w:type="dxa"/>
            <w:tcMar>
              <w:left w:w="105" w:type="dxa"/>
              <w:right w:w="105" w:type="dxa"/>
            </w:tcMar>
            <w:vAlign w:val="center"/>
          </w:tcPr>
          <w:p w:rsidR="00BC5C10" w:rsidRPr="00993B5A" w:rsidRDefault="51B8C0A5" w:rsidP="008C1EBE">
            <w:pPr>
              <w:spacing w:after="0"/>
              <w:ind w:left="-20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270</w:t>
            </w:r>
            <w:r w:rsidR="00E30E38" w:rsidRPr="00993B5A">
              <w:rPr>
                <w:rFonts w:ascii="Times New Roman" w:eastAsia="Calibri" w:hAnsi="Times New Roman" w:cs="Times New Roman"/>
                <w:color w:val="000000" w:themeColor="text1"/>
                <w:lang w:val="sr-Cyrl-CS"/>
              </w:rPr>
              <w:t>.</w:t>
            </w: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000</w:t>
            </w:r>
          </w:p>
        </w:tc>
      </w:tr>
      <w:tr w:rsidR="005E3D05" w:rsidRPr="00993B5A" w:rsidTr="010EC645">
        <w:trPr>
          <w:trHeight w:val="243"/>
          <w:jc w:val="center"/>
        </w:trPr>
        <w:tc>
          <w:tcPr>
            <w:tcW w:w="1072" w:type="dxa"/>
            <w:tcMar>
              <w:left w:w="105" w:type="dxa"/>
              <w:right w:w="105" w:type="dxa"/>
            </w:tcMar>
            <w:vAlign w:val="center"/>
          </w:tcPr>
          <w:p w:rsidR="005E3D05" w:rsidRPr="00993B5A" w:rsidRDefault="005E3D05" w:rsidP="00154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>4</w:t>
            </w: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)*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  <w:vAlign w:val="center"/>
          </w:tcPr>
          <w:p w:rsidR="005E3D05" w:rsidRPr="00993B5A" w:rsidRDefault="005E3D05" w:rsidP="005E3D05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Замена или уградња нове инсталације</w:t>
            </w:r>
          </w:p>
        </w:tc>
        <w:tc>
          <w:tcPr>
            <w:tcW w:w="2550" w:type="dxa"/>
            <w:tcMar>
              <w:left w:w="105" w:type="dxa"/>
              <w:right w:w="105" w:type="dxa"/>
            </w:tcMar>
            <w:vAlign w:val="center"/>
          </w:tcPr>
          <w:p w:rsidR="005E3D05" w:rsidRPr="00993B5A" w:rsidRDefault="005E3D05" w:rsidP="005E3D05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162</w:t>
            </w:r>
            <w:r w:rsidR="00E30E38" w:rsidRPr="00993B5A">
              <w:rPr>
                <w:rFonts w:ascii="Times New Roman" w:eastAsia="Calibri" w:hAnsi="Times New Roman" w:cs="Times New Roman"/>
                <w:color w:val="000000" w:themeColor="text1"/>
                <w:lang w:val="sr-Cyrl-CS"/>
              </w:rPr>
              <w:t>.</w:t>
            </w:r>
            <w:r w:rsidRPr="00993B5A">
              <w:rPr>
                <w:rFonts w:ascii="Times New Roman" w:eastAsia="Calibri" w:hAnsi="Times New Roman" w:cs="Times New Roman"/>
                <w:color w:val="000000" w:themeColor="text1"/>
              </w:rPr>
              <w:t>000</w:t>
            </w:r>
          </w:p>
        </w:tc>
      </w:tr>
      <w:tr w:rsidR="005E3D05" w:rsidRPr="00993B5A" w:rsidTr="010EC645">
        <w:trPr>
          <w:trHeight w:val="315"/>
          <w:jc w:val="center"/>
        </w:trPr>
        <w:tc>
          <w:tcPr>
            <w:tcW w:w="1072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5E3D05" w:rsidRPr="00993B5A" w:rsidRDefault="005E3D05" w:rsidP="00154867">
            <w:pPr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>5</w:t>
            </w: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)**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  <w:vAlign w:val="center"/>
          </w:tcPr>
          <w:p w:rsidR="005E3D05" w:rsidRPr="00993B5A" w:rsidRDefault="005E3D05" w:rsidP="005E3D05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Израда техничке </w:t>
            </w:r>
            <w:r w:rsidRPr="00993B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документације</w:t>
            </w:r>
          </w:p>
        </w:tc>
        <w:tc>
          <w:tcPr>
            <w:tcW w:w="2550" w:type="dxa"/>
            <w:tcMar>
              <w:left w:w="105" w:type="dxa"/>
              <w:right w:w="105" w:type="dxa"/>
            </w:tcMar>
            <w:vAlign w:val="center"/>
          </w:tcPr>
          <w:p w:rsidR="005E3D05" w:rsidRPr="00993B5A" w:rsidRDefault="005E3D05" w:rsidP="005E3D05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0117" w:rsidRPr="00993B5A" w:rsidTr="010EC645">
        <w:trPr>
          <w:trHeight w:val="315"/>
          <w:jc w:val="center"/>
        </w:trPr>
        <w:tc>
          <w:tcPr>
            <w:tcW w:w="1072" w:type="dxa"/>
            <w:vMerge/>
            <w:vAlign w:val="center"/>
          </w:tcPr>
          <w:p w:rsidR="00A20117" w:rsidRPr="00993B5A" w:rsidRDefault="00A20117" w:rsidP="00A20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48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a) Идејни пројекат енергетске санације ( архитектура/машинство )</w:t>
            </w:r>
          </w:p>
        </w:tc>
        <w:tc>
          <w:tcPr>
            <w:tcW w:w="2550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A22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45,000</w:t>
            </w:r>
          </w:p>
        </w:tc>
      </w:tr>
      <w:tr w:rsidR="00A20117" w:rsidRPr="00993B5A" w:rsidTr="010EC645">
        <w:trPr>
          <w:trHeight w:val="300"/>
          <w:jc w:val="center"/>
        </w:trPr>
        <w:tc>
          <w:tcPr>
            <w:tcW w:w="1072" w:type="dxa"/>
            <w:vMerge/>
            <w:vAlign w:val="center"/>
          </w:tcPr>
          <w:p w:rsidR="00A20117" w:rsidRPr="00993B5A" w:rsidRDefault="00A20117" w:rsidP="00A20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48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б) Елаборат енергетске ефикасности пре и после енергетске санације</w:t>
            </w:r>
          </w:p>
        </w:tc>
        <w:tc>
          <w:tcPr>
            <w:tcW w:w="2550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A22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45,000</w:t>
            </w:r>
          </w:p>
        </w:tc>
      </w:tr>
      <w:tr w:rsidR="00A20117" w:rsidRPr="00993B5A" w:rsidTr="010EC645">
        <w:trPr>
          <w:trHeight w:val="300"/>
          <w:jc w:val="center"/>
        </w:trPr>
        <w:tc>
          <w:tcPr>
            <w:tcW w:w="1072" w:type="dxa"/>
            <w:vMerge/>
            <w:vAlign w:val="center"/>
          </w:tcPr>
          <w:p w:rsidR="00A20117" w:rsidRPr="00993B5A" w:rsidRDefault="00A20117" w:rsidP="00A20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48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в) Технички опис и попис радова</w:t>
            </w:r>
          </w:p>
        </w:tc>
        <w:tc>
          <w:tcPr>
            <w:tcW w:w="2550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A22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18,000</w:t>
            </w:r>
          </w:p>
        </w:tc>
      </w:tr>
      <w:tr w:rsidR="00A20117" w:rsidRPr="00993B5A" w:rsidTr="010EC645">
        <w:trPr>
          <w:trHeight w:val="300"/>
          <w:jc w:val="center"/>
        </w:trPr>
        <w:tc>
          <w:tcPr>
            <w:tcW w:w="1072" w:type="dxa"/>
            <w:vMerge/>
            <w:vAlign w:val="center"/>
          </w:tcPr>
          <w:p w:rsidR="00A20117" w:rsidRPr="00993B5A" w:rsidRDefault="00A20117" w:rsidP="00A20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48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г) Сертификат о енергетским својствима пре санације</w:t>
            </w:r>
          </w:p>
        </w:tc>
        <w:tc>
          <w:tcPr>
            <w:tcW w:w="2550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A22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22,500</w:t>
            </w:r>
          </w:p>
        </w:tc>
      </w:tr>
      <w:tr w:rsidR="00A20117" w:rsidRPr="00993B5A" w:rsidTr="010EC645">
        <w:trPr>
          <w:trHeight w:val="300"/>
          <w:jc w:val="center"/>
        </w:trPr>
        <w:tc>
          <w:tcPr>
            <w:tcW w:w="1072" w:type="dxa"/>
            <w:vMerge/>
            <w:vAlign w:val="center"/>
          </w:tcPr>
          <w:p w:rsidR="00A20117" w:rsidRPr="00993B5A" w:rsidRDefault="00A20117" w:rsidP="00A20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48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д) Катастарско топографски план</w:t>
            </w:r>
          </w:p>
        </w:tc>
        <w:tc>
          <w:tcPr>
            <w:tcW w:w="2550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A22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27,000</w:t>
            </w:r>
          </w:p>
        </w:tc>
      </w:tr>
      <w:tr w:rsidR="00A20117" w:rsidRPr="00993B5A" w:rsidTr="010EC645">
        <w:trPr>
          <w:trHeight w:val="300"/>
          <w:jc w:val="center"/>
        </w:trPr>
        <w:tc>
          <w:tcPr>
            <w:tcW w:w="1072" w:type="dxa"/>
            <w:vMerge/>
            <w:vAlign w:val="center"/>
          </w:tcPr>
          <w:p w:rsidR="00A20117" w:rsidRPr="00993B5A" w:rsidRDefault="00A20117" w:rsidP="00A201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48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ђ) Сертификат о енергетским својствима после санације</w:t>
            </w:r>
          </w:p>
        </w:tc>
        <w:tc>
          <w:tcPr>
            <w:tcW w:w="2550" w:type="dxa"/>
            <w:tcMar>
              <w:left w:w="105" w:type="dxa"/>
              <w:right w:w="105" w:type="dxa"/>
            </w:tcMar>
            <w:vAlign w:val="center"/>
          </w:tcPr>
          <w:p w:rsidR="00A20117" w:rsidRPr="00993B5A" w:rsidRDefault="00A20117" w:rsidP="00A2011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A22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22,500</w:t>
            </w:r>
          </w:p>
        </w:tc>
      </w:tr>
    </w:tbl>
    <w:p w:rsidR="009B71D0" w:rsidRPr="00993B5A" w:rsidRDefault="009B71D0" w:rsidP="00DC08CE">
      <w:pPr>
        <w:tabs>
          <w:tab w:val="left" w:pos="360"/>
        </w:tabs>
        <w:spacing w:after="0" w:line="252" w:lineRule="auto"/>
        <w:ind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B71D0" w:rsidRPr="00993B5A" w:rsidRDefault="754D88CD" w:rsidP="00154867">
      <w:pPr>
        <w:tabs>
          <w:tab w:val="left" w:pos="360"/>
        </w:tabs>
        <w:spacing w:after="0" w:line="252" w:lineRule="auto"/>
        <w:ind w:left="-3"/>
        <w:jc w:val="both"/>
        <w:rPr>
          <w:rFonts w:ascii="Times New Roman" w:hAnsi="Times New Roman" w:cs="Times New Roman"/>
          <w:lang w:val="sr-Cyrl-CS"/>
        </w:rPr>
      </w:pPr>
      <w:r w:rsidRPr="00993B5A">
        <w:rPr>
          <w:rFonts w:ascii="Times New Roman" w:hAnsi="Times New Roman" w:cs="Times New Roman"/>
          <w:lang w:val="sr-Cyrl-CS"/>
        </w:rPr>
        <w:t>Напомене:</w:t>
      </w:r>
    </w:p>
    <w:p w:rsidR="009B71D0" w:rsidRPr="00993B5A" w:rsidRDefault="02465D16" w:rsidP="00154867">
      <w:pPr>
        <w:tabs>
          <w:tab w:val="left" w:pos="360"/>
        </w:tabs>
        <w:spacing w:after="0" w:line="252" w:lineRule="auto"/>
        <w:ind w:left="-3"/>
        <w:jc w:val="both"/>
        <w:rPr>
          <w:rFonts w:ascii="Times New Roman" w:hAnsi="Times New Roman" w:cs="Times New Roman"/>
          <w:lang w:val="sr-Cyrl-CS"/>
        </w:rPr>
      </w:pPr>
      <w:r w:rsidRPr="00993B5A">
        <w:rPr>
          <w:rFonts w:ascii="Times New Roman" w:hAnsi="Times New Roman" w:cs="Times New Roman"/>
          <w:lang w:val="sr-Cyrl-CS"/>
        </w:rPr>
        <w:t xml:space="preserve">*Мера замена или уградња нове инсталације грејања не може бити примењена самостално већ искључиво уз </w:t>
      </w:r>
      <w:r w:rsidR="3D9F7611" w:rsidRPr="00993B5A">
        <w:rPr>
          <w:rFonts w:ascii="Times New Roman" w:hAnsi="Times New Roman" w:cs="Times New Roman"/>
          <w:lang w:val="sr-Cyrl-CS"/>
        </w:rPr>
        <w:t xml:space="preserve">неку од </w:t>
      </w:r>
      <w:r w:rsidRPr="00993B5A">
        <w:rPr>
          <w:rFonts w:ascii="Times New Roman" w:hAnsi="Times New Roman" w:cs="Times New Roman"/>
          <w:lang w:val="sr-Cyrl-CS"/>
        </w:rPr>
        <w:t>мер</w:t>
      </w:r>
      <w:r w:rsidR="3D9F7611" w:rsidRPr="00993B5A">
        <w:rPr>
          <w:rFonts w:ascii="Times New Roman" w:hAnsi="Times New Roman" w:cs="Times New Roman"/>
          <w:lang w:val="sr-Cyrl-CS"/>
        </w:rPr>
        <w:t>а</w:t>
      </w:r>
      <w:r w:rsidR="18D59C2B" w:rsidRPr="00993B5A">
        <w:rPr>
          <w:rFonts w:ascii="Times New Roman" w:hAnsi="Times New Roman" w:cs="Times New Roman"/>
          <w:lang w:val="sr-Cyrl-CS"/>
        </w:rPr>
        <w:t xml:space="preserve"> 2</w:t>
      </w:r>
      <w:r w:rsidRPr="00993B5A">
        <w:rPr>
          <w:rFonts w:ascii="Times New Roman" w:hAnsi="Times New Roman" w:cs="Times New Roman"/>
          <w:lang w:val="sr-Cyrl-CS"/>
        </w:rPr>
        <w:t>)</w:t>
      </w:r>
      <w:r w:rsidR="3D9F7611" w:rsidRPr="00993B5A">
        <w:rPr>
          <w:rFonts w:ascii="Times New Roman" w:hAnsi="Times New Roman" w:cs="Times New Roman"/>
          <w:lang w:val="sr-Cyrl-CS"/>
        </w:rPr>
        <w:t xml:space="preserve"> </w:t>
      </w:r>
      <w:r w:rsidR="7BA2A12E" w:rsidRPr="00993B5A">
        <w:rPr>
          <w:rFonts w:ascii="Times New Roman" w:hAnsi="Times New Roman" w:cs="Times New Roman"/>
          <w:lang w:val="sr-Cyrl-CS"/>
        </w:rPr>
        <w:t>и</w:t>
      </w:r>
      <w:r w:rsidR="2FBA7C3A" w:rsidRPr="00993B5A">
        <w:rPr>
          <w:rFonts w:ascii="Times New Roman" w:hAnsi="Times New Roman" w:cs="Times New Roman"/>
          <w:lang w:val="sr-Cyrl-CS"/>
        </w:rPr>
        <w:t xml:space="preserve"> 3)</w:t>
      </w:r>
      <w:r w:rsidR="704EA563" w:rsidRPr="00993B5A">
        <w:rPr>
          <w:rFonts w:ascii="Times New Roman" w:hAnsi="Times New Roman" w:cs="Times New Roman"/>
          <w:lang w:val="sr-Cyrl-CS"/>
        </w:rPr>
        <w:t>.</w:t>
      </w:r>
    </w:p>
    <w:p w:rsidR="009B71D0" w:rsidRPr="00993B5A" w:rsidRDefault="02465D16" w:rsidP="00154867">
      <w:pPr>
        <w:tabs>
          <w:tab w:val="left" w:pos="360"/>
        </w:tabs>
        <w:spacing w:after="0" w:line="252" w:lineRule="auto"/>
        <w:ind w:left="-3"/>
        <w:jc w:val="both"/>
        <w:rPr>
          <w:rFonts w:ascii="Times New Roman" w:hAnsi="Times New Roman" w:cs="Times New Roman"/>
          <w:lang w:val="sr-Cyrl-CS"/>
        </w:rPr>
      </w:pPr>
      <w:r w:rsidRPr="00993B5A">
        <w:rPr>
          <w:rFonts w:ascii="Times New Roman" w:hAnsi="Times New Roman" w:cs="Times New Roman"/>
          <w:lang w:val="sr-Cyrl-CS"/>
        </w:rPr>
        <w:t>** Мера израде техничке документације не може бити примењена самостално, већ искључиво уз неку од мера 1)</w:t>
      </w:r>
      <w:r w:rsidR="0D219FD8" w:rsidRPr="00993B5A">
        <w:rPr>
          <w:rFonts w:ascii="Times New Roman" w:hAnsi="Times New Roman" w:cs="Times New Roman"/>
          <w:lang w:val="sr-Cyrl-CS"/>
        </w:rPr>
        <w:t>, 2)</w:t>
      </w:r>
      <w:r w:rsidR="6193D9D4" w:rsidRPr="00993B5A">
        <w:rPr>
          <w:rFonts w:ascii="Times New Roman" w:hAnsi="Times New Roman" w:cs="Times New Roman"/>
          <w:lang w:val="sr-Cyrl-CS"/>
        </w:rPr>
        <w:t xml:space="preserve"> и</w:t>
      </w:r>
      <w:r w:rsidRPr="00993B5A">
        <w:rPr>
          <w:rFonts w:ascii="Times New Roman" w:hAnsi="Times New Roman" w:cs="Times New Roman"/>
          <w:lang w:val="sr-Cyrl-CS"/>
        </w:rPr>
        <w:t xml:space="preserve"> </w:t>
      </w:r>
      <w:r w:rsidR="0D219FD8" w:rsidRPr="00993B5A">
        <w:rPr>
          <w:rFonts w:ascii="Times New Roman" w:hAnsi="Times New Roman" w:cs="Times New Roman"/>
          <w:lang w:val="sr-Cyrl-CS"/>
        </w:rPr>
        <w:t>3</w:t>
      </w:r>
      <w:r w:rsidRPr="00993B5A">
        <w:rPr>
          <w:rFonts w:ascii="Times New Roman" w:hAnsi="Times New Roman" w:cs="Times New Roman"/>
          <w:lang w:val="sr-Cyrl-CS"/>
        </w:rPr>
        <w:t>).</w:t>
      </w:r>
      <w:r w:rsidR="513A36BA" w:rsidRPr="00993B5A">
        <w:rPr>
          <w:rFonts w:ascii="Times New Roman" w:hAnsi="Times New Roman" w:cs="Times New Roman"/>
          <w:lang w:val="sr-Cyrl-CS"/>
        </w:rPr>
        <w:t xml:space="preserve"> </w:t>
      </w:r>
      <w:r w:rsidR="24AFA7BA" w:rsidRPr="00993B5A">
        <w:rPr>
          <w:rFonts w:ascii="Times New Roman" w:hAnsi="Times New Roman" w:cs="Times New Roman"/>
          <w:lang w:val="sr-Cyrl-CS"/>
        </w:rPr>
        <w:t>Мера израде техничке документације може се састојати из више наведених делова а)-</w:t>
      </w:r>
      <w:r w:rsidR="4B133662" w:rsidRPr="6E2F0E63">
        <w:rPr>
          <w:rFonts w:ascii="Times New Roman" w:hAnsi="Times New Roman" w:cs="Times New Roman"/>
          <w:lang w:val="sr-Cyrl-CS"/>
        </w:rPr>
        <w:t>ђ</w:t>
      </w:r>
      <w:r w:rsidR="24AFA7BA" w:rsidRPr="00993B5A">
        <w:rPr>
          <w:rFonts w:ascii="Times New Roman" w:hAnsi="Times New Roman" w:cs="Times New Roman"/>
          <w:lang w:val="sr-Cyrl-CS"/>
        </w:rPr>
        <w:t>) према важећој законској регулативи. Крајњи корисник је у обавези да достави Комисији израђену техничку документацију у електронској форми ради архивирања и извештавања ЈИП.</w:t>
      </w:r>
    </w:p>
    <w:p w:rsidR="006C0482" w:rsidRPr="00993B5A" w:rsidRDefault="006C0482" w:rsidP="00DC08CE">
      <w:pPr>
        <w:tabs>
          <w:tab w:val="left" w:pos="360"/>
        </w:tabs>
        <w:spacing w:after="0" w:line="252" w:lineRule="auto"/>
        <w:ind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B71D0" w:rsidRPr="00993B5A" w:rsidRDefault="02465D16" w:rsidP="00154867">
      <w:pPr>
        <w:tabs>
          <w:tab w:val="left" w:pos="360"/>
        </w:tabs>
        <w:spacing w:after="0" w:line="252" w:lineRule="auto"/>
        <w:ind w:left="-3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6E2F0E63"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  <w:t>Износ бесповратних средстава се и</w:t>
      </w:r>
      <w:r w:rsidR="00D84103"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  <w:t xml:space="preserve">зрачунава на основу максималног </w:t>
      </w:r>
      <w:r w:rsidRPr="6E2F0E63"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  <w:t xml:space="preserve">удела бесповратних средстава </w:t>
      </w:r>
      <w:r w:rsidR="3E5E168A" w:rsidRPr="6E2F0E63"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  <w:t>(</w:t>
      </w:r>
      <w:r w:rsidR="2A2C5D21" w:rsidRPr="6E2F0E63"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  <w:lang w:val="sr-Cyrl-CS"/>
        </w:rPr>
        <w:t>90</w:t>
      </w:r>
      <w:r w:rsidRPr="6E2F0E63"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  <w:t>%</w:t>
      </w:r>
      <w:r w:rsidR="35F5CDD7" w:rsidRPr="6E2F0E63"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  <w:t>)</w:t>
      </w:r>
      <w:r w:rsidRPr="6E2F0E63"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  <w:t>, али не може бити већи од наведених максималних износа тих средстава по мерама из Табеле 1. и Табеле 2.</w:t>
      </w:r>
    </w:p>
    <w:p w:rsidR="00DA4ECC" w:rsidRPr="00993B5A" w:rsidRDefault="00DA4ECC" w:rsidP="35EE8D62">
      <w:pPr>
        <w:tabs>
          <w:tab w:val="left" w:pos="360"/>
        </w:tabs>
        <w:spacing w:after="0" w:line="252" w:lineRule="auto"/>
        <w:ind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D4EB6" w:rsidRPr="002B671F" w:rsidRDefault="008D4EB6" w:rsidP="003E3307">
      <w:pPr>
        <w:tabs>
          <w:tab w:val="left" w:pos="360"/>
        </w:tabs>
        <w:spacing w:after="0" w:line="252" w:lineRule="auto"/>
        <w:ind w:left="61" w:hanging="3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="00BD64F7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УСЛОВИ ЗА ДОДЕЛУ БЕСПОВРАТНИХ СРЕДСТАВА ПОДСТИЦАЈА ЗА ЕНЕРГЕТСКУ САНАЦИЈУ СТАМБЕНИХ ОБЈЕКТА</w:t>
      </w:r>
    </w:p>
    <w:p w:rsidR="008D4EB6" w:rsidRPr="002B671F" w:rsidRDefault="008D4EB6" w:rsidP="008D4EB6">
      <w:pPr>
        <w:tabs>
          <w:tab w:val="left" w:pos="360"/>
        </w:tabs>
        <w:spacing w:after="0" w:line="252" w:lineRule="auto"/>
        <w:ind w:left="61"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D4EB6" w:rsidRPr="002B671F" w:rsidRDefault="008D4EB6" w:rsidP="003E3307">
      <w:pPr>
        <w:spacing w:after="5" w:line="240" w:lineRule="auto"/>
        <w:ind w:left="61" w:firstLine="65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Област енергетске ефикасности у зградарству регулисана је Законом о планирању и изградњи и пратећим правилницима.</w:t>
      </w:r>
    </w:p>
    <w:p w:rsidR="00123DB8" w:rsidRDefault="00E930A7" w:rsidP="008D4EB6">
      <w:pPr>
        <w:tabs>
          <w:tab w:val="left" w:pos="360"/>
        </w:tabs>
        <w:spacing w:after="0"/>
        <w:ind w:left="58"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ab/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ab/>
      </w:r>
      <w:r w:rsidR="00FD76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ab/>
      </w:r>
      <w:r w:rsidR="008D4EB6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Уколико стамбени објекат има два или више власника, пријаву подноси један од власника уз писану сагласност осталих власника</w:t>
      </w:r>
      <w:r w:rsidR="00FD76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оверену код нотара</w:t>
      </w:r>
      <w:r w:rsidR="008D4EB6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. </w:t>
      </w:r>
    </w:p>
    <w:p w:rsidR="008D4EB6" w:rsidRPr="002B671F" w:rsidRDefault="00123DB8" w:rsidP="008D4EB6">
      <w:pPr>
        <w:tabs>
          <w:tab w:val="left" w:pos="360"/>
        </w:tabs>
        <w:spacing w:after="0"/>
        <w:ind w:left="58"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ab/>
      </w:r>
      <w:r w:rsidR="008D4EB6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Сутерени чији је фасадни зид обложен каменом или сличним материјалом не морају се термички изоловати.</w:t>
      </w:r>
    </w:p>
    <w:p w:rsidR="008D4EB6" w:rsidRPr="002B671F" w:rsidRDefault="00E930A7" w:rsidP="008D4EB6">
      <w:pPr>
        <w:tabs>
          <w:tab w:val="left" w:pos="360"/>
        </w:tabs>
        <w:spacing w:after="0"/>
        <w:ind w:left="61"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ab/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ab/>
      </w:r>
      <w:r w:rsidR="00FD76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ab/>
      </w:r>
      <w:r w:rsidR="008D4EB6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Двојни објекти различитих власника као и објекти у низу третирају се као засебни објекти.</w:t>
      </w:r>
    </w:p>
    <w:p w:rsidR="008D4EB6" w:rsidRPr="002B671F" w:rsidRDefault="008D4EB6" w:rsidP="003E3307">
      <w:pPr>
        <w:spacing w:after="0" w:line="240" w:lineRule="auto"/>
        <w:ind w:left="61" w:firstLine="65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За меру из поглавља </w:t>
      </w:r>
      <w:r w:rsidR="52184C9F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I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тачк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1)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Јавног позива с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редства ће се одобравати за замену комплетне или појединачне дотрајале столарије  са челичним или дрвеним профилима.</w:t>
      </w:r>
    </w:p>
    <w:p w:rsidR="008D4EB6" w:rsidRPr="002B671F" w:rsidRDefault="008D4EB6" w:rsidP="003E3307">
      <w:pPr>
        <w:spacing w:after="0" w:line="240" w:lineRule="auto"/>
        <w:ind w:left="61" w:firstLine="65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Средства се неће одобравати за набавку улазних врата стамбених објеката која не одвајају грејани од негрејаног простора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8D4EB6" w:rsidRPr="002B671F" w:rsidRDefault="008D4EB6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За меру из поглавља </w:t>
      </w:r>
      <w:r w:rsidR="5E5D0991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I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тачк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4) Јавног позива, средства подстицаја се могу доделити искључиво ако постоји решењ</w:t>
      </w:r>
      <w:r w:rsidR="00D65753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е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о одобрењу извођења радова или неки други акт којим надлежни орган одобрава извођење радова на унутрашњој гасној инсталацији до новог котла 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lastRenderedPageBreak/>
        <w:t>који се уграђује.</w:t>
      </w:r>
      <w:r w:rsidR="002714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  <w:r w:rsidR="0027144E" w:rsidRPr="0027144E">
        <w:rPr>
          <w:rFonts w:ascii="Times New Roman" w:hAnsi="Times New Roman" w:cs="Times New Roman"/>
          <w:iCs/>
          <w:sz w:val="24"/>
          <w:szCs w:val="24"/>
          <w:lang w:val="sr-Cyrl-CS"/>
        </w:rPr>
        <w:t>Уколико грађанин (крајњи корисник) не поседује наведену документацију, у обавези је да достави у року од 60 дана од дана доношења решења о испуњености услова за доделу средстава, у супротном, неће му бити одобрена средства за суфинансирање мера енергетске санације.</w:t>
      </w:r>
    </w:p>
    <w:p w:rsidR="008D4EB6" w:rsidRPr="002B671F" w:rsidRDefault="008D4EB6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Неће се одобравати додела бесповратних средстава за замену постојећих грејача простора (котао и п</w:t>
      </w:r>
      <w:r w:rsidR="002714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ећ)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на биомасу (пелет, брикет и сечка)</w:t>
      </w:r>
      <w:r w:rsidR="4FA37474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новим</w:t>
      </w:r>
      <w:r w:rsidR="0659F845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грејачем</w:t>
      </w:r>
      <w:r w:rsidR="4FA37474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на исти енергент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.</w:t>
      </w:r>
    </w:p>
    <w:p w:rsidR="008D4EB6" w:rsidRPr="002B671F" w:rsidRDefault="008D4EB6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Средства се неће одобравати за енергетску санацију пословног простора или било каквог другог нестамбеног простора.</w:t>
      </w:r>
    </w:p>
    <w:p w:rsidR="008D4EB6" w:rsidRPr="002B671F" w:rsidRDefault="008D4EB6" w:rsidP="00653D10">
      <w:pPr>
        <w:tabs>
          <w:tab w:val="left" w:pos="360"/>
        </w:tabs>
        <w:spacing w:after="0" w:line="252" w:lineRule="auto"/>
        <w:ind w:left="-3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Крајњи корисник има право да поднесе само једну пријаву, при чему пријава може обухватити више појединачних објеката, на истој локацији и на истој катастарској парцели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C31FE8" w:rsidRPr="002B671F" w:rsidRDefault="00C31FE8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У случају једностраног раскида тројног уговора са привредним субјектом и општином од стране крајњег корисника, крајњи корисник губи право поновног конкурисања за добијање бесповратних средстава у оквиру Пројекта ,,Чиста енергија и енергетска ефикасност за грађане Србије”, осим у случају када је уговор раскинут због одбијања захтева привредног субјекта да се повећа износ предрачуна из пријаве на Јавни позив или других околности које су довеле до раскида, а на које крајњи корисник није могао да утиче.</w:t>
      </w:r>
    </w:p>
    <w:p w:rsidR="0914768D" w:rsidRPr="002B671F" w:rsidRDefault="00E42812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  <w:r w:rsidR="0914768D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Крајњем кориснику се могу доделити највише два пута бесповратна средства у оквиру Пројекта „Чиста енергија и енергетска ефикасности за грађане у Србији“.  </w:t>
      </w:r>
    </w:p>
    <w:p w:rsidR="00E42812" w:rsidRPr="002B671F" w:rsidRDefault="00E42812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У случају смрти власника, односно подносиоца пријаве за доделу бесповратних средстава, право преузимања уговорних обавеза могу остварити законски наследници на основу оставинског решења</w:t>
      </w:r>
      <w:r w:rsidR="002714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.</w:t>
      </w:r>
    </w:p>
    <w:p w:rsidR="009B71D0" w:rsidRPr="002B671F" w:rsidRDefault="009B71D0" w:rsidP="00DC08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0C97" w:rsidRPr="002B671F" w:rsidRDefault="001B6449" w:rsidP="003E3307">
      <w:pPr>
        <w:pStyle w:val="Heading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</w:t>
      </w:r>
      <w:r w:rsidR="00E80C97" w:rsidRPr="002B671F">
        <w:rPr>
          <w:rFonts w:ascii="Times New Roman" w:hAnsi="Times New Roman" w:cs="Times New Roman"/>
          <w:sz w:val="24"/>
          <w:szCs w:val="24"/>
        </w:rPr>
        <w:t xml:space="preserve"> </w:t>
      </w:r>
      <w:r w:rsidR="00E80C97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НЕПРИХВАТЉИВИ ТРОШКОВИ</w:t>
      </w:r>
    </w:p>
    <w:p w:rsidR="006F0923" w:rsidRPr="002B671F" w:rsidRDefault="006F0923" w:rsidP="00DC08CE">
      <w:pPr>
        <w:spacing w:after="0" w:line="240" w:lineRule="auto"/>
        <w:ind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80C97" w:rsidRPr="002B671F" w:rsidRDefault="00E80C97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Неприхватљиви трошкови – Трошкови који неће бити финансирани овим јавним позивом су:</w:t>
      </w:r>
    </w:p>
    <w:p w:rsidR="00E80C97" w:rsidRPr="002B671F" w:rsidRDefault="00E80C97" w:rsidP="00DC08CE">
      <w:pPr>
        <w:pStyle w:val="ListParagraph"/>
        <w:numPr>
          <w:ilvl w:val="0"/>
          <w:numId w:val="8"/>
        </w:numPr>
        <w:spacing w:after="0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трошкови радова, набавка материјала и опрема који настану пре првог обиласка комисије за реализацију мера енергетске санације општине (у даљем тесту: Комисија);</w:t>
      </w:r>
    </w:p>
    <w:p w:rsidR="00E80C97" w:rsidRPr="002B671F" w:rsidRDefault="00E80C97" w:rsidP="35EE8D62">
      <w:pPr>
        <w:pStyle w:val="ListParagraph"/>
        <w:numPr>
          <w:ilvl w:val="0"/>
          <w:numId w:val="8"/>
        </w:numPr>
        <w:spacing w:after="0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трошк</w:t>
      </w: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ови који су у вези са набавком опреме: царински и административни трошкови;</w:t>
      </w:r>
    </w:p>
    <w:p w:rsidR="00E80C97" w:rsidRPr="002B671F" w:rsidRDefault="00E80C97" w:rsidP="35EE8D62">
      <w:pPr>
        <w:pStyle w:val="ListParagraph"/>
        <w:numPr>
          <w:ilvl w:val="0"/>
          <w:numId w:val="8"/>
        </w:numPr>
        <w:spacing w:after="0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трошкови у вези са одобравањем и спровођењем кредитног задужења: трошкови одобравања кредита, трошкови камата, трошкови кредитног бироа, трошкови осигурања кредита и сл;</w:t>
      </w:r>
    </w:p>
    <w:p w:rsidR="00E80C97" w:rsidRPr="002B671F" w:rsidRDefault="00E80C97" w:rsidP="00DC08CE">
      <w:pPr>
        <w:pStyle w:val="ListParagraph"/>
        <w:numPr>
          <w:ilvl w:val="0"/>
          <w:numId w:val="8"/>
        </w:numPr>
        <w:spacing w:after="0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рефундација трошкова за већ набављену опрему и извршене услуге (плаћене или испоручене);</w:t>
      </w:r>
    </w:p>
    <w:p w:rsidR="00E80C97" w:rsidRPr="002B671F" w:rsidRDefault="00E80C97" w:rsidP="00DC08CE">
      <w:pPr>
        <w:pStyle w:val="ListParagraph"/>
        <w:numPr>
          <w:ilvl w:val="0"/>
          <w:numId w:val="8"/>
        </w:numPr>
        <w:spacing w:after="0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трошкови за набавку опреме коју крајњи корисник сам производи или услуге које  извршава. </w:t>
      </w:r>
    </w:p>
    <w:p w:rsidR="00E80C97" w:rsidRPr="002B671F" w:rsidRDefault="00E80C97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Други трошкове који нису у складу са мерама енергетске санације.</w:t>
      </w:r>
    </w:p>
    <w:p w:rsidR="00E80C97" w:rsidRPr="002B671F" w:rsidRDefault="00E80C97" w:rsidP="00DC08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2202" w:rsidRPr="002B671F" w:rsidRDefault="00E80C97" w:rsidP="003E3307">
      <w:pPr>
        <w:pStyle w:val="Heading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</w:t>
      </w:r>
      <w:r w:rsidR="00BD64F7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ОБАВЕЗНА ДОКУМЕНТАЦИЈА УЗ ПРИЈАВУ НА ЈАВНИ ПОЗИВ</w:t>
      </w:r>
    </w:p>
    <w:p w:rsidR="000F1EE6" w:rsidRPr="002B671F" w:rsidRDefault="000F1EE6" w:rsidP="003E3307">
      <w:pPr>
        <w:spacing w:after="0"/>
        <w:jc w:val="center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:rsidR="00E80C97" w:rsidRPr="002B671F" w:rsidRDefault="00E80C97" w:rsidP="003E3307">
      <w:pPr>
        <w:spacing w:after="0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Пријава на јавни позив обавезно садржи:</w:t>
      </w:r>
    </w:p>
    <w:p w:rsidR="00E80C97" w:rsidRPr="002B671F" w:rsidRDefault="00E80C97" w:rsidP="003E3307">
      <w:pPr>
        <w:pStyle w:val="ListParagraph"/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:rsidR="00E80C97" w:rsidRPr="002B671F" w:rsidRDefault="00E80C97" w:rsidP="003E3307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потписан и попуњен Пријавни образац за суфинасирање мера енергетске </w:t>
      </w:r>
      <w:r w:rsidR="0027144E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ефикасности (Прилог 1) </w:t>
      </w: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са попуњеним подацима о мери</w:t>
      </w:r>
      <w:r w:rsidR="00B2652B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  <w:t>мерама</w:t>
      </w: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за кој</w:t>
      </w:r>
      <w:r w:rsidR="00371C85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  <w:t>у</w:t>
      </w: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се конкурише и о стању грађевинских (фасадних) елемената и грејног система објекта;</w:t>
      </w:r>
    </w:p>
    <w:p w:rsidR="00E80C97" w:rsidRPr="002B671F" w:rsidRDefault="00E80C97" w:rsidP="72BAAC70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доказ о власништву: </w:t>
      </w:r>
    </w:p>
    <w:p w:rsidR="00E80C97" w:rsidRPr="002B671F" w:rsidRDefault="0027144E" w:rsidP="009F0819">
      <w:pPr>
        <w:pStyle w:val="ListParagraph"/>
        <w:numPr>
          <w:ilvl w:val="1"/>
          <w:numId w:val="7"/>
        </w:num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lastRenderedPageBreak/>
        <w:t>Извод из листа непокретности/</w:t>
      </w:r>
      <w:r w:rsidR="00E80C97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уговор о купопродаји/уговор о поклону/правноснажно оставинско решење или други одговарајући документ </w:t>
      </w:r>
      <w:r w:rsidR="00C97234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из кога се несумњиво може утврдити власник објекта</w:t>
      </w:r>
      <w:r w:rsidR="00E80C97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,</w:t>
      </w:r>
    </w:p>
    <w:p w:rsidR="00E80C97" w:rsidRPr="002B671F" w:rsidRDefault="0091398C" w:rsidP="003E3307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Уколико више лица имају право сусвојине на објекту, потребно је доставити изјаве сагласности свих сувласника објекта</w:t>
      </w:r>
      <w:r w:rsid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2B671F" w:rsidRPr="0027144E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оверену код нотара</w:t>
      </w: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, приликом пријаве</w:t>
      </w:r>
      <w:r w:rsidR="00E80C97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,</w:t>
      </w:r>
    </w:p>
    <w:p w:rsidR="00D17174" w:rsidRPr="002B671F" w:rsidRDefault="00B6645A" w:rsidP="0077626F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д</w:t>
      </w:r>
      <w:r w:rsidR="00E80C97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оказ о легалности објекта:</w:t>
      </w:r>
      <w:r w:rsidR="00EC6327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</w:p>
    <w:p w:rsidR="00D17174" w:rsidRPr="002B671F" w:rsidRDefault="00E80C97" w:rsidP="0077626F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</w:pP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  <w:t>Употребна дозвола, или</w:t>
      </w:r>
    </w:p>
    <w:p w:rsidR="00D17174" w:rsidRPr="002B671F" w:rsidRDefault="00EC6327" w:rsidP="0077626F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</w:pP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  <w:r w:rsidR="00E80C97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  <w:t>Решење о озакоњењу, или</w:t>
      </w:r>
    </w:p>
    <w:p w:rsidR="00E80C97" w:rsidRPr="002B671F" w:rsidRDefault="00A77955" w:rsidP="0077626F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</w:pP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  <w:t>И</w:t>
      </w:r>
      <w:r w:rsidR="4018EA8E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  <w:t>з</w:t>
      </w:r>
      <w:r w:rsidR="00E80C97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  <w:t>вод из листа непокретности из кога произилази да је објекат уписан у складу са прописима о изградњи;</w:t>
      </w:r>
      <w:r w:rsidR="7850D469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</w:p>
    <w:p w:rsidR="00E80C97" w:rsidRPr="002B671F" w:rsidRDefault="002B671F" w:rsidP="003E3307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  <w:t>И</w:t>
      </w:r>
      <w:r w:rsidR="7850D469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  <w:t>звод из листа непокретности да је објекат изграђен пре доношења прописа о изградњи објекта</w:t>
      </w:r>
      <w:r w:rsidR="430E46DA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  <w:t>.</w:t>
      </w:r>
    </w:p>
    <w:p w:rsidR="002F6659" w:rsidRPr="002B671F" w:rsidRDefault="00AC720A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Уверење</w:t>
      </w:r>
      <w:r w:rsidR="00CF4807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Latn-CS"/>
        </w:rPr>
        <w:t>/</w:t>
      </w:r>
      <w:r w:rsidR="00CF4807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  <w:t>Пријава</w:t>
      </w:r>
      <w:r w:rsidR="002F6659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о пребивалишту</w:t>
      </w:r>
      <w:r w:rsidR="004E2144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којим се доказује да</w:t>
      </w:r>
      <w:r w:rsidR="00B1058D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крајњи корисник</w:t>
      </w:r>
      <w:r w:rsidR="004E2144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станује у објекту</w:t>
      </w:r>
      <w:r w:rsidR="00913445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;</w:t>
      </w:r>
    </w:p>
    <w:p w:rsidR="00355EB0" w:rsidRPr="002B671F" w:rsidRDefault="001A7844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У случају да крајњи корисник није власник објекта, доказ да </w:t>
      </w:r>
      <w:r w:rsidR="003675C2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је члан уже породице</w:t>
      </w:r>
      <w:r w:rsidR="00913445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;</w:t>
      </w:r>
    </w:p>
    <w:p w:rsidR="00B55260" w:rsidRPr="002B671F" w:rsidRDefault="00B55260" w:rsidP="00B55260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фотокопија личне карте или очитана лична карта подносиоца пријаве;</w:t>
      </w:r>
    </w:p>
    <w:p w:rsidR="00E80C97" w:rsidRPr="002B671F" w:rsidRDefault="002B671F" w:rsidP="003E3307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За меру из поглавља I</w:t>
      </w:r>
      <w:r w:rsidR="00E80C97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тачкa 4) Јавног позива  решење о одобрењу извођења радова или неки други акт којим надлежни орган одобрава извођење радова на унутрашњој гасној инсталацији до новог котла који се уграђује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. </w:t>
      </w:r>
      <w:r w:rsidRPr="0027144E">
        <w:rPr>
          <w:rFonts w:ascii="Times New Roman" w:hAnsi="Times New Roman" w:cs="Times New Roman"/>
          <w:iCs/>
          <w:sz w:val="24"/>
          <w:szCs w:val="24"/>
          <w:lang w:val="sr-Cyrl-CS"/>
        </w:rPr>
        <w:t>Уколико грађанин (крајњи корисник) не поседује наведену документацију, у обавези је да достави у року од 60 дана од дана доношења решења о испуњености услова за доделу средстава, у супротном, неће му бити одобрена средства за суфинансирање мера енергетске санације</w:t>
      </w:r>
      <w:r w:rsidRPr="0027144E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C316D9" w:rsidRPr="002B671F" w:rsidRDefault="000636DD" w:rsidP="20F727C7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За меру из поглавља </w:t>
      </w:r>
      <w:r w:rsidR="3F3A49CD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I</w:t>
      </w:r>
      <w:r w:rsid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тачкa 4) Јавног позива </w:t>
      </w: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уколико се врши замена постојећег котла, документ (гарантни лист, рачун, фотографија типске плочице на уређају или друго) који недвосм</w:t>
      </w:r>
      <w:r w:rsid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ислено доказује на основу датума производње или уградње </w:t>
      </w: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да је уграђен у периоду </w:t>
      </w: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  <w:t xml:space="preserve">дужем од </w:t>
      </w:r>
      <w:r w:rsidR="00286A90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  <w:lang w:val="sr-Latn-CS"/>
        </w:rPr>
        <w:t>15</w:t>
      </w: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  <w:t xml:space="preserve"> година</w:t>
      </w: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од </w:t>
      </w:r>
      <w:r w:rsidR="6608066C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дана </w:t>
      </w: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објављивања овог Јавног позива</w:t>
      </w:r>
      <w:r w:rsidR="00D52793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;</w:t>
      </w:r>
    </w:p>
    <w:p w:rsidR="00E80C97" w:rsidRPr="002B671F" w:rsidRDefault="002B671F" w:rsidP="003E3307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предмер и предрачун/</w:t>
      </w:r>
      <w:r w:rsidR="00E80C97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профактура за материјал и опрему са уградњом издата од привредног субјекта са листе директних корисника (привред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них субјеката) коју је објавила </w:t>
      </w:r>
      <w:r w:rsidR="00E80C97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Општина, издата након објављивања јавног позива, као и атесте/извештаје који доказују испуњеност минималних услова енергетске ефикасности из одељка </w:t>
      </w:r>
      <w:r w:rsidR="6BE460B8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I</w:t>
      </w:r>
      <w:r w:rsidR="00E80C97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;</w:t>
      </w:r>
    </w:p>
    <w:p w:rsidR="00E80C97" w:rsidRPr="002B671F" w:rsidRDefault="00E80C97" w:rsidP="003E3307">
      <w:pPr>
        <w:pStyle w:val="ListParagraph"/>
        <w:spacing w:after="0"/>
        <w:ind w:left="36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:rsidR="00E80C97" w:rsidRPr="002B671F" w:rsidRDefault="00E80C97" w:rsidP="003E3307">
      <w:pPr>
        <w:pStyle w:val="ListParagraph"/>
        <w:spacing w:after="0"/>
        <w:ind w:left="36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Напомена: грађани нису у обавези да достављају документацију која је јавно доступна (нпр. Извод из листа непокретности</w:t>
      </w:r>
      <w:r w:rsidR="008D293F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  <w:r w:rsidR="000C53D1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  <w:t xml:space="preserve">и </w:t>
      </w:r>
      <w:r w:rsidR="0014409C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  <w:t>решење о ста</w:t>
      </w:r>
      <w:r w:rsidR="00644E26"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sr-Cyrl-CS"/>
        </w:rPr>
        <w:t>тусу енергетски угроженог купца</w:t>
      </w: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).</w:t>
      </w:r>
    </w:p>
    <w:p w:rsidR="00E80C97" w:rsidRPr="002B671F" w:rsidRDefault="00E80C97" w:rsidP="00DC08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3BDC" w:rsidRPr="002B671F" w:rsidRDefault="00E53BDC" w:rsidP="003E3307">
      <w:pPr>
        <w:pStyle w:val="Heading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</w:t>
      </w:r>
      <w:r w:rsidR="30E90207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Pr="002B671F">
        <w:rPr>
          <w:rFonts w:ascii="Times New Roman" w:hAnsi="Times New Roman" w:cs="Times New Roman"/>
          <w:sz w:val="24"/>
          <w:szCs w:val="24"/>
        </w:rPr>
        <w:t xml:space="preserve"> 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ПРЕУЗИМАЊЕ ДОКУМЕНТАЦИЈЕ ЗА ЈАВНИ ПОЗИВ</w:t>
      </w:r>
    </w:p>
    <w:p w:rsidR="0035669F" w:rsidRPr="002B671F" w:rsidRDefault="0035669F" w:rsidP="00DC08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45D3" w:rsidRPr="002B671F" w:rsidRDefault="0035669F" w:rsidP="003E3307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Конкурсна документација за Јавни позив може се преузети на интернет страници Општине</w:t>
      </w:r>
      <w:r w:rsidR="002D20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Врбас</w:t>
      </w:r>
      <w:r w:rsidR="178EF3EF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  <w:r w:rsidR="002D20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www.vrbas.rs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или на пријавници општине</w:t>
      </w:r>
      <w:r w:rsidR="002D20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D2052" w:rsidRPr="00FB79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шалтер број 7</w:t>
      </w:r>
      <w:r w:rsidR="00E845D3" w:rsidRPr="00FB79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35669F" w:rsidRPr="002B671F" w:rsidRDefault="0035669F" w:rsidP="003E33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104C1" w:rsidRPr="002B671F" w:rsidRDefault="001B6449" w:rsidP="003E3307">
      <w:pPr>
        <w:pStyle w:val="Heading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</w:t>
      </w:r>
      <w:r w:rsidR="38ABA133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II</w:t>
      </w:r>
      <w:r w:rsidR="00C104C1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МЕСТО И РОК ДОСТАВЈЬАЊА ПРИЈАВА</w:t>
      </w:r>
    </w:p>
    <w:p w:rsidR="00C104C1" w:rsidRPr="002B671F" w:rsidRDefault="00C104C1" w:rsidP="00DC08CE">
      <w:pPr>
        <w:spacing w:after="0" w:line="240" w:lineRule="auto"/>
        <w:ind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04C1" w:rsidRPr="002B671F" w:rsidRDefault="00C104C1" w:rsidP="2F5FE7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Јавни позив ће трајати до утрошка средстава, а најдуже до </w:t>
      </w:r>
      <w:r w:rsidR="4D7D5E48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31.12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.2024. године.</w:t>
      </w:r>
    </w:p>
    <w:p w:rsidR="00C104C1" w:rsidRPr="002B671F" w:rsidRDefault="00C104C1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Попуњени, потписани и одштампани пријавни образац</w:t>
      </w:r>
      <w:r w:rsidR="002D20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документација из поглавља VI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Јавног позива достављају се у затвореној коверти са назнаком:</w:t>
      </w:r>
    </w:p>
    <w:p w:rsidR="00C104C1" w:rsidRPr="002B671F" w:rsidRDefault="00C104C1" w:rsidP="002D20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„ПРИЈАВА ЗА ЈАВНИ ПОЗИВ </w:t>
      </w:r>
      <w:r w:rsidR="00A41FE8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енергетски угроженим купцима 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 суфинансирање мера енергетске санације породичних кућа и станова на територији </w:t>
      </w:r>
      <w:r w:rsidR="002D20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општине Врбас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2024. годину - НЕ ОТВАРАТИ”, са пуном адресом пошиљаоца на полеђини коверте.</w:t>
      </w:r>
    </w:p>
    <w:p w:rsidR="00B65FF1" w:rsidRPr="002B671F" w:rsidRDefault="2CE455E2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sr-Cyrl-CS"/>
        </w:rPr>
      </w:pPr>
      <w:r w:rsidRPr="002B67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sr-Cyrl-CS"/>
        </w:rPr>
        <w:t xml:space="preserve">Подношење </w:t>
      </w:r>
      <w:r w:rsidR="1EC25C73" w:rsidRPr="002B67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sr-Cyrl-CS"/>
        </w:rPr>
        <w:t>п</w:t>
      </w:r>
      <w:r w:rsidR="0054104A" w:rsidRPr="002B67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sr-Cyrl-CS"/>
        </w:rPr>
        <w:t>ријав</w:t>
      </w:r>
      <w:r w:rsidR="3CD995AF" w:rsidRPr="002B67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sr-Cyrl-CS"/>
        </w:rPr>
        <w:t xml:space="preserve">а започиње </w:t>
      </w:r>
      <w:r w:rsidR="0054104A" w:rsidRPr="002B67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sr-Cyrl-CS"/>
        </w:rPr>
        <w:t xml:space="preserve">десетог дана од дана објављивања </w:t>
      </w:r>
      <w:r w:rsidR="00691A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sr-Cyrl-CS"/>
        </w:rPr>
        <w:t xml:space="preserve">Јавног позива, с тим да се дан </w:t>
      </w:r>
      <w:r w:rsidR="0054104A" w:rsidRPr="002B67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sr-Cyrl-CS"/>
        </w:rPr>
        <w:t>објављивања не</w:t>
      </w:r>
      <w:r w:rsidR="00691A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sr-Cyrl-CS"/>
        </w:rPr>
        <w:t xml:space="preserve"> урачуна у овај рок, а уколико </w:t>
      </w:r>
      <w:r w:rsidR="0054104A" w:rsidRPr="002B67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sr-Cyrl-CS"/>
        </w:rPr>
        <w:t>десети дан од дана објављивања Јавног позива пада у недељу или други дан када се по закону не ради, пријаве се подносе првог наредног радног дана</w:t>
      </w:r>
      <w:r w:rsidR="00691A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sr-Cyrl-CS"/>
        </w:rPr>
        <w:t>.</w:t>
      </w:r>
      <w:r w:rsidR="004F0A82" w:rsidRPr="002B67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sr-Cyrl-CS"/>
        </w:rPr>
        <w:t xml:space="preserve"> </w:t>
      </w:r>
    </w:p>
    <w:p w:rsidR="00325FD8" w:rsidRPr="002B671F" w:rsidRDefault="00325FD8" w:rsidP="00D606B4">
      <w:pPr>
        <w:ind w:left="58" w:firstLine="650"/>
        <w:jc w:val="both"/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  <w:r w:rsidRPr="002B671F">
        <w:rPr>
          <w:rFonts w:ascii="Times New Roman" w:hAnsi="Times New Roman" w:cs="Times New Roman"/>
          <w:sz w:val="24"/>
          <w:szCs w:val="24"/>
        </w:rPr>
        <w:t xml:space="preserve">Све пријаве које се поднесу пре </w:t>
      </w:r>
      <w:r w:rsidR="00D606B4">
        <w:rPr>
          <w:rFonts w:ascii="Times New Roman" w:hAnsi="Times New Roman" w:cs="Times New Roman"/>
          <w:sz w:val="24"/>
          <w:szCs w:val="24"/>
        </w:rPr>
        <w:t xml:space="preserve">12. септембра 2024. године </w:t>
      </w:r>
      <w:r w:rsidRPr="002B671F">
        <w:rPr>
          <w:rFonts w:ascii="Times New Roman" w:hAnsi="Times New Roman" w:cs="Times New Roman"/>
          <w:sz w:val="24"/>
          <w:szCs w:val="24"/>
        </w:rPr>
        <w:t>се неће узимати у разматрање</w:t>
      </w:r>
      <w:r w:rsidRPr="002B671F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C104C1" w:rsidRPr="002B671F" w:rsidRDefault="00AD3BAA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hAnsi="Times New Roman" w:cs="Times New Roman"/>
          <w:sz w:val="24"/>
          <w:szCs w:val="24"/>
        </w:rPr>
        <w:t xml:space="preserve">За све додатне информације и обавештења у вези Јавног </w:t>
      </w:r>
      <w:r w:rsidRPr="002B671F">
        <w:rPr>
          <w:rFonts w:ascii="Times New Roman" w:hAnsi="Times New Roman" w:cs="Times New Roman"/>
          <w:sz w:val="24"/>
          <w:szCs w:val="24"/>
          <w:lang w:val="sr-Cyrl-CS"/>
        </w:rPr>
        <w:t>позива</w:t>
      </w:r>
      <w:r w:rsidRPr="002B671F">
        <w:rPr>
          <w:rFonts w:ascii="Times New Roman" w:hAnsi="Times New Roman" w:cs="Times New Roman"/>
          <w:sz w:val="24"/>
          <w:szCs w:val="24"/>
        </w:rPr>
        <w:t xml:space="preserve"> можете се обратити на контакт телефон </w:t>
      </w:r>
      <w:r w:rsidR="002D2052" w:rsidRPr="002D2052">
        <w:rPr>
          <w:rFonts w:ascii="Times New Roman" w:hAnsi="Times New Roman" w:cs="Times New Roman"/>
          <w:sz w:val="24"/>
          <w:szCs w:val="24"/>
        </w:rPr>
        <w:t>064/8172025</w:t>
      </w:r>
      <w:r w:rsidRPr="002D2052">
        <w:rPr>
          <w:rFonts w:ascii="Times New Roman" w:hAnsi="Times New Roman" w:cs="Times New Roman"/>
          <w:sz w:val="24"/>
          <w:szCs w:val="24"/>
        </w:rPr>
        <w:t xml:space="preserve"> и електронску адресу: e-mail: </w:t>
      </w:r>
      <w:hyperlink r:id="rId11" w:history="1">
        <w:r w:rsidR="002D2052" w:rsidRPr="002D2052">
          <w:rPr>
            <w:rStyle w:val="Hyperlink"/>
            <w:rFonts w:ascii="Times New Roman" w:hAnsi="Times New Roman" w:cs="Times New Roman"/>
            <w:sz w:val="24"/>
            <w:szCs w:val="24"/>
          </w:rPr>
          <w:t>sanja.korac@vrbas.rs</w:t>
        </w:r>
      </w:hyperlink>
      <w:r w:rsidR="002D2052" w:rsidRPr="00A077D7">
        <w:rPr>
          <w:szCs w:val="24"/>
        </w:rPr>
        <w:t xml:space="preserve"> </w:t>
      </w:r>
    </w:p>
    <w:p w:rsidR="00C104C1" w:rsidRPr="002B671F" w:rsidRDefault="00C104C1" w:rsidP="00DC08CE">
      <w:pPr>
        <w:spacing w:after="0" w:line="240" w:lineRule="auto"/>
        <w:ind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04C1" w:rsidRPr="002B671F" w:rsidRDefault="00C104C1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Сва питања и одговори биће објављени на интернет страници Општине. </w:t>
      </w:r>
    </w:p>
    <w:p w:rsidR="00C104C1" w:rsidRPr="002B671F" w:rsidRDefault="00C104C1" w:rsidP="00DC08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2B6C" w:rsidRPr="002B671F" w:rsidRDefault="23C0011C" w:rsidP="003E3307">
      <w:pPr>
        <w:pStyle w:val="Heading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IX</w:t>
      </w:r>
      <w:r w:rsidR="00C104C1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УТВРЂИВАЊЕ ИСПУЊЕНОСТИ УСЛОВА ЗА ДОДЕЛУ СРЕДСТАВА</w:t>
      </w:r>
    </w:p>
    <w:p w:rsidR="00C104C1" w:rsidRPr="002B671F" w:rsidRDefault="00C104C1" w:rsidP="00DC08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04C1" w:rsidRPr="002B671F" w:rsidRDefault="071DB131" w:rsidP="003E3307">
      <w:pPr>
        <w:spacing w:after="0" w:line="252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Комисија утврђује испуњеност услова за доделу бесповратних средстава на основу прегледа подне</w:t>
      </w:r>
      <w:r w:rsid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те документације из поглавља VI</w:t>
      </w: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Јавног позива и теренског обиласка ради увида у стање објекта и проверу података у пријави на Јавни позив.</w:t>
      </w:r>
    </w:p>
    <w:p w:rsidR="005470E5" w:rsidRPr="002B671F" w:rsidRDefault="7F4D4DF4" w:rsidP="6BE81251">
      <w:pPr>
        <w:spacing w:after="0" w:line="252" w:lineRule="auto"/>
        <w:ind w:left="-3" w:firstLine="72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Бесповратна средства</w:t>
      </w:r>
      <w:r w:rsidR="149BEF0E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 додељују према </w:t>
      </w:r>
      <w:r w:rsidR="5A4871A7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критеријум</w:t>
      </w:r>
      <w:r w:rsidR="1AF4CED5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</w:t>
      </w:r>
      <w:r w:rsidR="5A4871A7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редослед</w:t>
      </w:r>
      <w:r w:rsidR="5A272923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="5A4871A7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пријема</w:t>
      </w:r>
      <w:r w:rsidR="531262F0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5A4871A7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пријава</w:t>
      </w:r>
      <w:r w:rsidR="55F082D9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660C43EB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="030A9929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узима се у обзир </w:t>
      </w:r>
      <w:r w:rsidR="660C43EB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датум и време пријема пријаве) </w:t>
      </w:r>
      <w:r w:rsidR="55F082D9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које</w:t>
      </w:r>
      <w:r w:rsidR="549798DE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 складу са ставом 1. овог одељка</w:t>
      </w:r>
      <w:r w:rsidR="55F082D9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испуњавају услове Јавног позива</w:t>
      </w:r>
      <w:r w:rsidR="795B763B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C104C1" w:rsidRPr="002B671F" w:rsidRDefault="071DB131" w:rsidP="003E3307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У току поступка утврђивања испуњености услова Комисија може од подносиоца пријаве, према потреби, затражити додатну документацију и информације.</w:t>
      </w:r>
    </w:p>
    <w:p w:rsidR="00C104C1" w:rsidRPr="002B671F" w:rsidRDefault="00C104C1" w:rsidP="00DC08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4676" w:rsidRPr="002B671F" w:rsidRDefault="001B6449" w:rsidP="00DC08CE">
      <w:pPr>
        <w:pStyle w:val="Heading1"/>
        <w:spacing w:before="0" w:line="360" w:lineRule="auto"/>
        <w:ind w:hanging="293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  <w:t>X</w:t>
      </w:r>
      <w:r w:rsidR="4CF574DD" w:rsidRPr="002B671F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  <w:t xml:space="preserve"> ОДОБРАВАЊЕ БЕСПОВРАТНИХ СРЕДСТАВА ЗА ФИНАНСИРАЊЕ ПРОЈЕКАТА ЕНЕРГЕТСКЕ САНАЦИЈЕ </w:t>
      </w:r>
    </w:p>
    <w:p w:rsidR="008B4676" w:rsidRPr="002B671F" w:rsidRDefault="4CF574DD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Комисија решењем утврђује испуњеност услова за доделу средстава и обавештава подносиоц</w:t>
      </w:r>
      <w:r w:rsidR="6260B72B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пријав</w:t>
      </w:r>
      <w:r w:rsidR="2CCC3500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B4676" w:rsidRPr="002B671F" w:rsidRDefault="4CF574DD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решење из става 1. овог члана којим је утврђено да нису испуњени услови за доделу бесповратних средстава, подносилац пријаве има право приговора Комисији у року од осам дана од дана </w:t>
      </w:r>
      <w:r w:rsidR="3217516B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пријема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решења.</w:t>
      </w:r>
    </w:p>
    <w:p w:rsidR="008B4676" w:rsidRPr="002B671F" w:rsidRDefault="4CF574DD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Комисија је дужна да одлучи по приговорима из става 2. овог члана у року од 15 дана од дана пријема приговора. </w:t>
      </w:r>
    </w:p>
    <w:p w:rsidR="008B4676" w:rsidRPr="002B671F" w:rsidRDefault="4CF574DD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 случају одбијања приговора из става 2. овог члана подносилац пријаве има право да поднесе приговор  већу општине у року од 8 дана од дана пријема одлуке по приговору из става 2. овог члана и о томе обавести Јединицу за имплементацију Пројекта „Чиста енергија и енергетска ефикасности за грађане у Србији“ образовану од стране Министарства рударства и енергетике (у даљем тексту: ЈИП).</w:t>
      </w:r>
    </w:p>
    <w:p w:rsidR="008B4676" w:rsidRPr="002B671F" w:rsidRDefault="4CF574DD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Општинско веће је дужно да одлучи по приговорима из става 4. овог члана у року од 15 дана од дана пријема приговора. </w:t>
      </w:r>
    </w:p>
    <w:p w:rsidR="008B4676" w:rsidRPr="002B671F" w:rsidRDefault="4CF574DD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Одлука општинског већа је коначна.</w:t>
      </w:r>
    </w:p>
    <w:p w:rsidR="008B4676" w:rsidRPr="002B671F" w:rsidRDefault="4CF574DD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Листа домаћинстава којима су решењем из става 1. овог члана одобрена средства за финансирање програма биће објављена на интернет страници:</w:t>
      </w:r>
      <w:r w:rsidR="002D20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www.vrbas.rs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F2152" w:rsidRPr="002B671F" w:rsidRDefault="002F2152" w:rsidP="00DC08CE">
      <w:pPr>
        <w:spacing w:after="0" w:line="240" w:lineRule="auto"/>
        <w:ind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B4676" w:rsidRPr="002B671F" w:rsidRDefault="002B671F" w:rsidP="00DC08CE">
      <w:pPr>
        <w:spacing w:after="0" w:line="240" w:lineRule="auto"/>
        <w:ind w:hanging="3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XI</w:t>
      </w:r>
      <w:r w:rsidR="4CF574DD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НАЧИН РЕАЛИЗАЦИЈЕ ДОДЕЉЕНИХ СРЕДСТАВА</w:t>
      </w:r>
    </w:p>
    <w:p w:rsidR="008B4676" w:rsidRPr="002B671F" w:rsidRDefault="008B4676" w:rsidP="00DC08CE">
      <w:pPr>
        <w:spacing w:after="0" w:line="240" w:lineRule="auto"/>
        <w:ind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B4676" w:rsidRPr="002B671F" w:rsidRDefault="4CF574DD" w:rsidP="003E3307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Комисија ће обезбедити активну комуникацију са ЈИП и одговарати на захтеве у смислу обезбеђивања примене стандарда Међународне банке за обнову и развој у испуњавању обавеза јединице локалне самоуправе (градске општине) дефинисаних у следећим документима:</w:t>
      </w:r>
    </w:p>
    <w:p w:rsidR="008B4676" w:rsidRPr="002B671F" w:rsidRDefault="4CF574DD" w:rsidP="003E3307">
      <w:pPr>
        <w:pStyle w:val="ListParagraph"/>
        <w:numPr>
          <w:ilvl w:val="0"/>
          <w:numId w:val="5"/>
        </w:numPr>
        <w:spacing w:after="0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„Правилник о раду на пројекту“;</w:t>
      </w:r>
    </w:p>
    <w:p w:rsidR="008B4676" w:rsidRPr="002B671F" w:rsidRDefault="4CF574DD" w:rsidP="003E3307">
      <w:pPr>
        <w:pStyle w:val="ListParagraph"/>
        <w:numPr>
          <w:ilvl w:val="0"/>
          <w:numId w:val="5"/>
        </w:numPr>
        <w:spacing w:after="0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„План ангажовања заинтересованих страна“;</w:t>
      </w:r>
    </w:p>
    <w:p w:rsidR="008B4676" w:rsidRPr="002B671F" w:rsidRDefault="4CF574DD" w:rsidP="003E3307">
      <w:pPr>
        <w:pStyle w:val="ListParagraph"/>
        <w:numPr>
          <w:ilvl w:val="0"/>
          <w:numId w:val="5"/>
        </w:numPr>
        <w:spacing w:after="0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„План преузимања обавеза из области животне средине и социјалних питања (ESCP)“;</w:t>
      </w:r>
    </w:p>
    <w:p w:rsidR="000F5ED0" w:rsidRPr="002B671F" w:rsidRDefault="4CF574DD" w:rsidP="003E3307">
      <w:pPr>
        <w:pStyle w:val="ListParagraph"/>
        <w:numPr>
          <w:ilvl w:val="0"/>
          <w:numId w:val="5"/>
        </w:numPr>
        <w:spacing w:after="0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„Оквир за управљање заштитом животне средине и социјалним утицајима пројекта (ESMF)“</w:t>
      </w:r>
      <w:r w:rsidR="005220B8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8B4676" w:rsidRPr="002B671F" w:rsidRDefault="5331BB5F" w:rsidP="00154867">
      <w:pPr>
        <w:pStyle w:val="ListParagraph"/>
        <w:spacing w:after="0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5)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69E3A11B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„Контролна листа плана за управљање животном средином и социјалним питањима (ESMP)“</w:t>
      </w:r>
      <w:r w:rsidR="70FF62A1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Сва документа су доступна на интернет страници Министарства: (</w:t>
      </w:r>
      <w:r w:rsidR="2F2C4A26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2" w:history="1">
        <w:r w:rsidR="5FDE4A91" w:rsidRPr="002B671F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https://www.mre.gov.rs/tekst/2206/dokumenta.php</w:t>
        </w:r>
      </w:hyperlink>
      <w:r w:rsidR="5FDE4A91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</w:p>
    <w:p w:rsidR="005220B8" w:rsidRPr="002B671F" w:rsidRDefault="5FDE4A91" w:rsidP="00154867">
      <w:pPr>
        <w:pStyle w:val="ListParagraph"/>
        <w:spacing w:after="0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6) „Жалбени механизам за Пројекат“.</w:t>
      </w:r>
    </w:p>
    <w:p w:rsidR="008B4676" w:rsidRPr="002B671F" w:rsidRDefault="002D2052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Након </w:t>
      </w:r>
      <w:r w:rsidR="4CF574DD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донетог решења из поглавља </w:t>
      </w:r>
      <w:r w:rsidR="6BD0C003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X</w:t>
      </w:r>
      <w:r w:rsidR="4CF574DD"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став 1. Јавног позива којим се одобравају средства за финансирање пројеката енергетске санације потписује се тројни уговори између општине, привредног субјекта и домаћинства о реализацији пројекта енергетске санације.</w:t>
      </w:r>
    </w:p>
    <w:p w:rsidR="008B4676" w:rsidRPr="00A504B8" w:rsidRDefault="4CF574DD" w:rsidP="003E330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Општина ће вршити пренос средстава искључиво привредним субјектима, а не домаћинствима, након што домаћинство уплати привредном субјекту целокупну своју обавезу и након завршетка реализације пројекта енергетске санације, односно након изведених радова на објекту.</w:t>
      </w:r>
      <w:r w:rsidR="002D20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67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Услов да се пренесу средства привредном субјекту из става 4. овог поглавља је извештај Комисије о обиласку објекта након завршених радова који треба да утврди да ли су радови изведени како је предвиђено предмером и предрачуном који је домаћинство предало приликом пријаве на овај јавни позив.</w:t>
      </w:r>
    </w:p>
    <w:p w:rsidR="008B4676" w:rsidRPr="00A504B8" w:rsidRDefault="008B4676" w:rsidP="00DC08CE">
      <w:pPr>
        <w:spacing w:after="0" w:line="240" w:lineRule="auto"/>
        <w:ind w:hanging="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B4676" w:rsidRDefault="005C16C0" w:rsidP="00DC08C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Број:</w:t>
      </w:r>
      <w:r w:rsidR="00C356D7" w:rsidRPr="00C356D7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  <w:r w:rsidR="00C356D7">
        <w:rPr>
          <w:rFonts w:ascii="Times New Roman" w:eastAsia="Times New Roman" w:hAnsi="Times New Roman" w:cs="Times New Roman"/>
          <w:sz w:val="24"/>
          <w:szCs w:val="24"/>
          <w:lang/>
        </w:rPr>
        <w:t>002548384 2024 09122 004 008 051 001 – 12</w:t>
      </w:r>
    </w:p>
    <w:p w:rsidR="005C16C0" w:rsidRDefault="005C16C0" w:rsidP="00DC08C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:rsidR="005C16C0" w:rsidRDefault="005C16C0" w:rsidP="00DC08C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Општина Врбас, 2. септембра 2024. године</w:t>
      </w:r>
    </w:p>
    <w:p w:rsidR="005C16C0" w:rsidRDefault="005C16C0" w:rsidP="00DC08C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:rsidR="005C16C0" w:rsidRDefault="005C16C0" w:rsidP="00DC08C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Комисија</w:t>
      </w:r>
    </w:p>
    <w:p w:rsidR="005C16C0" w:rsidRPr="005C16C0" w:rsidRDefault="005C16C0" w:rsidP="00DC08C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sectPr w:rsidR="005C16C0" w:rsidRPr="005C16C0" w:rsidSect="00653D10">
      <w:headerReference w:type="default" r:id="rId13"/>
      <w:footerReference w:type="default" r:id="rId14"/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DC6" w:rsidRDefault="00571DC6" w:rsidP="00A111B6">
      <w:pPr>
        <w:spacing w:after="0" w:line="240" w:lineRule="auto"/>
      </w:pPr>
      <w:r>
        <w:separator/>
      </w:r>
    </w:p>
  </w:endnote>
  <w:endnote w:type="continuationSeparator" w:id="0">
    <w:p w:rsidR="00571DC6" w:rsidRDefault="00571DC6" w:rsidP="00A111B6">
      <w:pPr>
        <w:spacing w:after="0" w:line="240" w:lineRule="auto"/>
      </w:pPr>
      <w:r>
        <w:continuationSeparator/>
      </w:r>
    </w:p>
  </w:endnote>
  <w:endnote w:type="continuationNotice" w:id="1">
    <w:p w:rsidR="00571DC6" w:rsidRDefault="00571DC6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6A0"/>
    </w:tblPr>
    <w:tblGrid>
      <w:gridCol w:w="3600"/>
      <w:gridCol w:w="3600"/>
      <w:gridCol w:w="3600"/>
    </w:tblGrid>
    <w:tr w:rsidR="60A42E99" w:rsidTr="60A42E99">
      <w:trPr>
        <w:trHeight w:val="300"/>
      </w:trPr>
      <w:tc>
        <w:tcPr>
          <w:tcW w:w="3600" w:type="dxa"/>
        </w:tcPr>
        <w:p w:rsidR="60A42E99" w:rsidRDefault="60A42E99" w:rsidP="60A42E99">
          <w:pPr>
            <w:pStyle w:val="Header"/>
            <w:ind w:left="-115"/>
          </w:pPr>
        </w:p>
      </w:tc>
      <w:tc>
        <w:tcPr>
          <w:tcW w:w="3600" w:type="dxa"/>
        </w:tcPr>
        <w:p w:rsidR="60A42E99" w:rsidRDefault="60A42E99" w:rsidP="60A42E99">
          <w:pPr>
            <w:pStyle w:val="Header"/>
            <w:jc w:val="center"/>
          </w:pPr>
        </w:p>
      </w:tc>
      <w:tc>
        <w:tcPr>
          <w:tcW w:w="3600" w:type="dxa"/>
        </w:tcPr>
        <w:p w:rsidR="60A42E99" w:rsidRDefault="60A42E99" w:rsidP="60A42E99">
          <w:pPr>
            <w:pStyle w:val="Header"/>
            <w:ind w:right="-115"/>
            <w:jc w:val="right"/>
          </w:pPr>
        </w:p>
      </w:tc>
    </w:tr>
  </w:tbl>
  <w:p w:rsidR="60A42E99" w:rsidRDefault="60A42E99" w:rsidP="60A42E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DC6" w:rsidRDefault="00571DC6" w:rsidP="00A111B6">
      <w:pPr>
        <w:spacing w:after="0" w:line="240" w:lineRule="auto"/>
      </w:pPr>
      <w:r>
        <w:separator/>
      </w:r>
    </w:p>
  </w:footnote>
  <w:footnote w:type="continuationSeparator" w:id="0">
    <w:p w:rsidR="00571DC6" w:rsidRDefault="00571DC6" w:rsidP="00A111B6">
      <w:pPr>
        <w:spacing w:after="0" w:line="240" w:lineRule="auto"/>
      </w:pPr>
      <w:r>
        <w:continuationSeparator/>
      </w:r>
    </w:p>
  </w:footnote>
  <w:footnote w:type="continuationNotice" w:id="1">
    <w:p w:rsidR="00571DC6" w:rsidRDefault="00571DC6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6A0"/>
    </w:tblPr>
    <w:tblGrid>
      <w:gridCol w:w="3600"/>
      <w:gridCol w:w="3600"/>
      <w:gridCol w:w="3600"/>
    </w:tblGrid>
    <w:tr w:rsidR="60A42E99" w:rsidTr="60A42E99">
      <w:trPr>
        <w:trHeight w:val="300"/>
      </w:trPr>
      <w:tc>
        <w:tcPr>
          <w:tcW w:w="3600" w:type="dxa"/>
        </w:tcPr>
        <w:p w:rsidR="60A42E99" w:rsidRDefault="60A42E99" w:rsidP="60A42E99">
          <w:pPr>
            <w:pStyle w:val="Header"/>
            <w:ind w:left="-115"/>
          </w:pPr>
        </w:p>
      </w:tc>
      <w:tc>
        <w:tcPr>
          <w:tcW w:w="3600" w:type="dxa"/>
        </w:tcPr>
        <w:p w:rsidR="60A42E99" w:rsidRDefault="60A42E99" w:rsidP="60A42E99">
          <w:pPr>
            <w:pStyle w:val="Header"/>
            <w:jc w:val="center"/>
          </w:pPr>
        </w:p>
      </w:tc>
      <w:tc>
        <w:tcPr>
          <w:tcW w:w="3600" w:type="dxa"/>
        </w:tcPr>
        <w:p w:rsidR="60A42E99" w:rsidRDefault="60A42E99" w:rsidP="60A42E99">
          <w:pPr>
            <w:pStyle w:val="Header"/>
            <w:ind w:right="-115"/>
            <w:jc w:val="right"/>
          </w:pPr>
        </w:p>
      </w:tc>
    </w:tr>
  </w:tbl>
  <w:p w:rsidR="60A42E99" w:rsidRDefault="60A42E99" w:rsidP="60A42E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D082"/>
    <w:multiLevelType w:val="hybridMultilevel"/>
    <w:tmpl w:val="962A5CA4"/>
    <w:lvl w:ilvl="0" w:tplc="824E8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E2A6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3696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5AE5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6C1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F028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5268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D48D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CA1E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F455E"/>
    <w:multiLevelType w:val="hybridMultilevel"/>
    <w:tmpl w:val="9D02CF88"/>
    <w:lvl w:ilvl="0" w:tplc="348EA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8EAFA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F34F8"/>
    <w:multiLevelType w:val="hybridMultilevel"/>
    <w:tmpl w:val="EFE6E3F4"/>
    <w:lvl w:ilvl="0" w:tplc="1D4061A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F7AD5"/>
    <w:multiLevelType w:val="hybridMultilevel"/>
    <w:tmpl w:val="DEBC9410"/>
    <w:lvl w:ilvl="0" w:tplc="CFFEE0CE">
      <w:start w:val="1"/>
      <w:numFmt w:val="decimal"/>
      <w:lvlText w:val="%1)"/>
      <w:lvlJc w:val="left"/>
      <w:pPr>
        <w:ind w:left="360" w:hanging="360"/>
      </w:pPr>
    </w:lvl>
    <w:lvl w:ilvl="1" w:tplc="CDB67E72">
      <w:start w:val="1"/>
      <w:numFmt w:val="lowerLetter"/>
      <w:lvlText w:val="%2."/>
      <w:lvlJc w:val="left"/>
      <w:pPr>
        <w:ind w:left="1080" w:hanging="360"/>
      </w:pPr>
    </w:lvl>
    <w:lvl w:ilvl="2" w:tplc="4E3A5B0A">
      <w:start w:val="1"/>
      <w:numFmt w:val="lowerRoman"/>
      <w:lvlText w:val="%3."/>
      <w:lvlJc w:val="right"/>
      <w:pPr>
        <w:ind w:left="1800" w:hanging="180"/>
      </w:pPr>
    </w:lvl>
    <w:lvl w:ilvl="3" w:tplc="199CBCE8">
      <w:start w:val="1"/>
      <w:numFmt w:val="decimal"/>
      <w:lvlText w:val="%4."/>
      <w:lvlJc w:val="left"/>
      <w:pPr>
        <w:ind w:left="2520" w:hanging="360"/>
      </w:pPr>
    </w:lvl>
    <w:lvl w:ilvl="4" w:tplc="C422EFDC">
      <w:start w:val="1"/>
      <w:numFmt w:val="lowerLetter"/>
      <w:lvlText w:val="%5."/>
      <w:lvlJc w:val="left"/>
      <w:pPr>
        <w:ind w:left="3240" w:hanging="360"/>
      </w:pPr>
    </w:lvl>
    <w:lvl w:ilvl="5" w:tplc="933E3334">
      <w:start w:val="1"/>
      <w:numFmt w:val="lowerRoman"/>
      <w:lvlText w:val="%6."/>
      <w:lvlJc w:val="right"/>
      <w:pPr>
        <w:ind w:left="3960" w:hanging="180"/>
      </w:pPr>
    </w:lvl>
    <w:lvl w:ilvl="6" w:tplc="9FC495A0">
      <w:start w:val="1"/>
      <w:numFmt w:val="decimal"/>
      <w:lvlText w:val="%7."/>
      <w:lvlJc w:val="left"/>
      <w:pPr>
        <w:ind w:left="4680" w:hanging="360"/>
      </w:pPr>
    </w:lvl>
    <w:lvl w:ilvl="7" w:tplc="8372273E">
      <w:start w:val="1"/>
      <w:numFmt w:val="lowerLetter"/>
      <w:lvlText w:val="%8."/>
      <w:lvlJc w:val="left"/>
      <w:pPr>
        <w:ind w:left="5400" w:hanging="360"/>
      </w:pPr>
    </w:lvl>
    <w:lvl w:ilvl="8" w:tplc="E4B0C9CE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B13B87"/>
    <w:multiLevelType w:val="hybridMultilevel"/>
    <w:tmpl w:val="9D428AB6"/>
    <w:lvl w:ilvl="0" w:tplc="FE42C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25B62"/>
    <w:multiLevelType w:val="hybridMultilevel"/>
    <w:tmpl w:val="44668ECE"/>
    <w:lvl w:ilvl="0" w:tplc="05CCA616">
      <w:start w:val="1"/>
      <w:numFmt w:val="decimal"/>
      <w:lvlText w:val="%1)"/>
      <w:lvlJc w:val="left"/>
      <w:pPr>
        <w:ind w:left="720" w:hanging="360"/>
      </w:pPr>
    </w:lvl>
    <w:lvl w:ilvl="1" w:tplc="130ACFDE">
      <w:start w:val="1"/>
      <w:numFmt w:val="lowerLetter"/>
      <w:lvlText w:val="%2."/>
      <w:lvlJc w:val="left"/>
      <w:pPr>
        <w:ind w:left="1440" w:hanging="360"/>
      </w:pPr>
    </w:lvl>
    <w:lvl w:ilvl="2" w:tplc="03F2B06C">
      <w:start w:val="1"/>
      <w:numFmt w:val="lowerRoman"/>
      <w:lvlText w:val="%3."/>
      <w:lvlJc w:val="right"/>
      <w:pPr>
        <w:ind w:left="2160" w:hanging="180"/>
      </w:pPr>
    </w:lvl>
    <w:lvl w:ilvl="3" w:tplc="C866A59A">
      <w:start w:val="1"/>
      <w:numFmt w:val="decimal"/>
      <w:lvlText w:val="%4."/>
      <w:lvlJc w:val="left"/>
      <w:pPr>
        <w:ind w:left="2880" w:hanging="360"/>
      </w:pPr>
    </w:lvl>
    <w:lvl w:ilvl="4" w:tplc="6CDA5776">
      <w:start w:val="1"/>
      <w:numFmt w:val="lowerLetter"/>
      <w:lvlText w:val="%5."/>
      <w:lvlJc w:val="left"/>
      <w:pPr>
        <w:ind w:left="3600" w:hanging="360"/>
      </w:pPr>
    </w:lvl>
    <w:lvl w:ilvl="5" w:tplc="DCBA873C">
      <w:start w:val="1"/>
      <w:numFmt w:val="lowerRoman"/>
      <w:lvlText w:val="%6."/>
      <w:lvlJc w:val="right"/>
      <w:pPr>
        <w:ind w:left="4320" w:hanging="180"/>
      </w:pPr>
    </w:lvl>
    <w:lvl w:ilvl="6" w:tplc="77BCD486">
      <w:start w:val="1"/>
      <w:numFmt w:val="decimal"/>
      <w:lvlText w:val="%7."/>
      <w:lvlJc w:val="left"/>
      <w:pPr>
        <w:ind w:left="5040" w:hanging="360"/>
      </w:pPr>
    </w:lvl>
    <w:lvl w:ilvl="7" w:tplc="AF328FD6">
      <w:start w:val="1"/>
      <w:numFmt w:val="lowerLetter"/>
      <w:lvlText w:val="%8."/>
      <w:lvlJc w:val="left"/>
      <w:pPr>
        <w:ind w:left="5760" w:hanging="360"/>
      </w:pPr>
    </w:lvl>
    <w:lvl w:ilvl="8" w:tplc="723E0EC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52F12"/>
    <w:multiLevelType w:val="hybridMultilevel"/>
    <w:tmpl w:val="0DF84F2E"/>
    <w:lvl w:ilvl="0" w:tplc="2B24914E">
      <w:start w:val="1"/>
      <w:numFmt w:val="decimal"/>
      <w:lvlText w:val="%1."/>
      <w:lvlJc w:val="left"/>
      <w:pPr>
        <w:ind w:left="720" w:hanging="360"/>
      </w:pPr>
    </w:lvl>
    <w:lvl w:ilvl="1" w:tplc="CFE043A0">
      <w:start w:val="4"/>
      <w:numFmt w:val="decimal"/>
      <w:lvlText w:val="(%2)"/>
      <w:lvlJc w:val="left"/>
      <w:pPr>
        <w:ind w:left="851" w:hanging="454"/>
      </w:pPr>
    </w:lvl>
    <w:lvl w:ilvl="2" w:tplc="9DAA217E">
      <w:start w:val="1"/>
      <w:numFmt w:val="lowerRoman"/>
      <w:lvlText w:val="%3."/>
      <w:lvlJc w:val="right"/>
      <w:pPr>
        <w:ind w:left="2160" w:hanging="180"/>
      </w:pPr>
    </w:lvl>
    <w:lvl w:ilvl="3" w:tplc="4106FB96">
      <w:start w:val="1"/>
      <w:numFmt w:val="decimal"/>
      <w:lvlText w:val="%4."/>
      <w:lvlJc w:val="left"/>
      <w:pPr>
        <w:ind w:left="2880" w:hanging="360"/>
      </w:pPr>
    </w:lvl>
    <w:lvl w:ilvl="4" w:tplc="5DEC8318">
      <w:start w:val="1"/>
      <w:numFmt w:val="lowerLetter"/>
      <w:lvlText w:val="%5."/>
      <w:lvlJc w:val="left"/>
      <w:pPr>
        <w:ind w:left="3600" w:hanging="360"/>
      </w:pPr>
    </w:lvl>
    <w:lvl w:ilvl="5" w:tplc="C83C37F2">
      <w:start w:val="1"/>
      <w:numFmt w:val="lowerRoman"/>
      <w:lvlText w:val="%6."/>
      <w:lvlJc w:val="right"/>
      <w:pPr>
        <w:ind w:left="4320" w:hanging="180"/>
      </w:pPr>
    </w:lvl>
    <w:lvl w:ilvl="6" w:tplc="B2B43D18">
      <w:start w:val="1"/>
      <w:numFmt w:val="decimal"/>
      <w:lvlText w:val="%7."/>
      <w:lvlJc w:val="left"/>
      <w:pPr>
        <w:ind w:left="5040" w:hanging="360"/>
      </w:pPr>
    </w:lvl>
    <w:lvl w:ilvl="7" w:tplc="0DEEDEB0">
      <w:start w:val="1"/>
      <w:numFmt w:val="lowerLetter"/>
      <w:lvlText w:val="%8."/>
      <w:lvlJc w:val="left"/>
      <w:pPr>
        <w:ind w:left="5760" w:hanging="360"/>
      </w:pPr>
    </w:lvl>
    <w:lvl w:ilvl="8" w:tplc="B802CB6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A6E9DC"/>
    <w:multiLevelType w:val="multilevel"/>
    <w:tmpl w:val="89AABE3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1)"/>
      <w:lvlJc w:val="left"/>
      <w:pPr>
        <w:ind w:left="1571" w:hanging="454"/>
      </w:pPr>
    </w:lvl>
    <w:lvl w:ilvl="2">
      <w:start w:val="1"/>
      <w:numFmt w:val="decimal"/>
      <w:lvlText w:val="(%3)"/>
      <w:lvlJc w:val="left"/>
      <w:pPr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A177BD2"/>
    <w:multiLevelType w:val="hybridMultilevel"/>
    <w:tmpl w:val="079E8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0932EB"/>
    <w:multiLevelType w:val="hybridMultilevel"/>
    <w:tmpl w:val="4B9868AA"/>
    <w:lvl w:ilvl="0" w:tplc="348EAFA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37D045B"/>
    <w:multiLevelType w:val="multilevel"/>
    <w:tmpl w:val="6DBA13B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(%2)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3438F2"/>
    <w:multiLevelType w:val="hybridMultilevel"/>
    <w:tmpl w:val="110E9070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081A0019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64235B"/>
    <w:multiLevelType w:val="hybridMultilevel"/>
    <w:tmpl w:val="0FDCC424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60D54"/>
    <w:multiLevelType w:val="multilevel"/>
    <w:tmpl w:val="1EAAC4E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7D8C9F"/>
    <w:multiLevelType w:val="hybridMultilevel"/>
    <w:tmpl w:val="7104FEF6"/>
    <w:lvl w:ilvl="0" w:tplc="EADCAE80">
      <w:start w:val="3"/>
      <w:numFmt w:val="bullet"/>
      <w:lvlText w:val="-"/>
      <w:lvlJc w:val="left"/>
      <w:pPr>
        <w:ind w:left="418" w:hanging="360"/>
      </w:pPr>
      <w:rPr>
        <w:rFonts w:ascii="Times New Roman" w:hAnsi="Times New Roman" w:hint="default"/>
      </w:rPr>
    </w:lvl>
    <w:lvl w:ilvl="1" w:tplc="D3C25D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CEC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8EDB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E49C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D4DA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F6A0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3ED3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2423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04741F"/>
    <w:multiLevelType w:val="hybridMultilevel"/>
    <w:tmpl w:val="32A66D1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0537A5"/>
    <w:multiLevelType w:val="hybridMultilevel"/>
    <w:tmpl w:val="01184904"/>
    <w:lvl w:ilvl="0" w:tplc="348EAFA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E0D58CA"/>
    <w:multiLevelType w:val="hybridMultilevel"/>
    <w:tmpl w:val="85BCFD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A082246">
      <w:start w:val="1"/>
      <w:numFmt w:val="lowerLetter"/>
      <w:lvlText w:val="%2."/>
      <w:lvlJc w:val="left"/>
      <w:pPr>
        <w:ind w:left="1440" w:hanging="360"/>
      </w:pPr>
    </w:lvl>
    <w:lvl w:ilvl="2" w:tplc="254631EA">
      <w:start w:val="1"/>
      <w:numFmt w:val="lowerRoman"/>
      <w:lvlText w:val="%3."/>
      <w:lvlJc w:val="right"/>
      <w:pPr>
        <w:ind w:left="2160" w:hanging="180"/>
      </w:pPr>
    </w:lvl>
    <w:lvl w:ilvl="3" w:tplc="4E90706A">
      <w:start w:val="1"/>
      <w:numFmt w:val="decimal"/>
      <w:lvlText w:val="%4."/>
      <w:lvlJc w:val="left"/>
      <w:pPr>
        <w:ind w:left="2880" w:hanging="360"/>
      </w:pPr>
    </w:lvl>
    <w:lvl w:ilvl="4" w:tplc="354062E0">
      <w:start w:val="1"/>
      <w:numFmt w:val="lowerLetter"/>
      <w:lvlText w:val="%5."/>
      <w:lvlJc w:val="left"/>
      <w:pPr>
        <w:ind w:left="3600" w:hanging="360"/>
      </w:pPr>
    </w:lvl>
    <w:lvl w:ilvl="5" w:tplc="C2F02DB2">
      <w:start w:val="1"/>
      <w:numFmt w:val="lowerRoman"/>
      <w:lvlText w:val="%6."/>
      <w:lvlJc w:val="right"/>
      <w:pPr>
        <w:ind w:left="4320" w:hanging="180"/>
      </w:pPr>
    </w:lvl>
    <w:lvl w:ilvl="6" w:tplc="78F6EBBC">
      <w:start w:val="1"/>
      <w:numFmt w:val="decimal"/>
      <w:lvlText w:val="%7."/>
      <w:lvlJc w:val="left"/>
      <w:pPr>
        <w:ind w:left="5040" w:hanging="360"/>
      </w:pPr>
    </w:lvl>
    <w:lvl w:ilvl="7" w:tplc="1D221B7A">
      <w:start w:val="1"/>
      <w:numFmt w:val="lowerLetter"/>
      <w:lvlText w:val="%8."/>
      <w:lvlJc w:val="left"/>
      <w:pPr>
        <w:ind w:left="5760" w:hanging="360"/>
      </w:pPr>
    </w:lvl>
    <w:lvl w:ilvl="8" w:tplc="95FC535C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3C7721"/>
    <w:multiLevelType w:val="hybridMultilevel"/>
    <w:tmpl w:val="D6BCA8BC"/>
    <w:lvl w:ilvl="0" w:tplc="BA7E10D0">
      <w:start w:val="1"/>
      <w:numFmt w:val="decimal"/>
      <w:lvlText w:val="%1)"/>
      <w:lvlJc w:val="left"/>
      <w:pPr>
        <w:ind w:left="720" w:hanging="360"/>
      </w:pPr>
    </w:lvl>
    <w:lvl w:ilvl="1" w:tplc="4FD4EEEE">
      <w:start w:val="1"/>
      <w:numFmt w:val="lowerLetter"/>
      <w:lvlText w:val="%2."/>
      <w:lvlJc w:val="left"/>
      <w:pPr>
        <w:ind w:left="1440" w:hanging="360"/>
      </w:pPr>
    </w:lvl>
    <w:lvl w:ilvl="2" w:tplc="E37A3F20">
      <w:start w:val="1"/>
      <w:numFmt w:val="lowerRoman"/>
      <w:lvlText w:val="%3."/>
      <w:lvlJc w:val="right"/>
      <w:pPr>
        <w:ind w:left="2160" w:hanging="180"/>
      </w:pPr>
    </w:lvl>
    <w:lvl w:ilvl="3" w:tplc="18B65334">
      <w:start w:val="1"/>
      <w:numFmt w:val="decimal"/>
      <w:lvlText w:val="%4."/>
      <w:lvlJc w:val="left"/>
      <w:pPr>
        <w:ind w:left="2880" w:hanging="360"/>
      </w:pPr>
    </w:lvl>
    <w:lvl w:ilvl="4" w:tplc="5950EE42">
      <w:start w:val="1"/>
      <w:numFmt w:val="lowerLetter"/>
      <w:lvlText w:val="%5."/>
      <w:lvlJc w:val="left"/>
      <w:pPr>
        <w:ind w:left="3600" w:hanging="360"/>
      </w:pPr>
    </w:lvl>
    <w:lvl w:ilvl="5" w:tplc="F83A8C2E">
      <w:start w:val="1"/>
      <w:numFmt w:val="lowerRoman"/>
      <w:lvlText w:val="%6."/>
      <w:lvlJc w:val="right"/>
      <w:pPr>
        <w:ind w:left="4320" w:hanging="180"/>
      </w:pPr>
    </w:lvl>
    <w:lvl w:ilvl="6" w:tplc="52AE3E0C">
      <w:start w:val="1"/>
      <w:numFmt w:val="decimal"/>
      <w:lvlText w:val="%7."/>
      <w:lvlJc w:val="left"/>
      <w:pPr>
        <w:ind w:left="5040" w:hanging="360"/>
      </w:pPr>
    </w:lvl>
    <w:lvl w:ilvl="7" w:tplc="BC0EDEE8">
      <w:start w:val="1"/>
      <w:numFmt w:val="lowerLetter"/>
      <w:lvlText w:val="%8."/>
      <w:lvlJc w:val="left"/>
      <w:pPr>
        <w:ind w:left="5760" w:hanging="360"/>
      </w:pPr>
    </w:lvl>
    <w:lvl w:ilvl="8" w:tplc="09347BE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1C6093"/>
    <w:multiLevelType w:val="hybridMultilevel"/>
    <w:tmpl w:val="575CE0BE"/>
    <w:lvl w:ilvl="0" w:tplc="24CE56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2A673A"/>
    <w:multiLevelType w:val="hybridMultilevel"/>
    <w:tmpl w:val="F5DA357E"/>
    <w:lvl w:ilvl="0" w:tplc="348EA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032B45"/>
    <w:multiLevelType w:val="hybridMultilevel"/>
    <w:tmpl w:val="7504858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734D40"/>
    <w:multiLevelType w:val="hybridMultilevel"/>
    <w:tmpl w:val="7934402A"/>
    <w:lvl w:ilvl="0" w:tplc="1D72F13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296D6D"/>
    <w:multiLevelType w:val="hybridMultilevel"/>
    <w:tmpl w:val="9EBAAFAE"/>
    <w:lvl w:ilvl="0" w:tplc="348EA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7"/>
  </w:num>
  <w:num w:numId="6">
    <w:abstractNumId w:val="13"/>
  </w:num>
  <w:num w:numId="7">
    <w:abstractNumId w:val="10"/>
  </w:num>
  <w:num w:numId="8">
    <w:abstractNumId w:val="18"/>
  </w:num>
  <w:num w:numId="9">
    <w:abstractNumId w:val="7"/>
  </w:num>
  <w:num w:numId="10">
    <w:abstractNumId w:val="14"/>
  </w:num>
  <w:num w:numId="11">
    <w:abstractNumId w:val="2"/>
  </w:num>
  <w:num w:numId="12">
    <w:abstractNumId w:val="4"/>
  </w:num>
  <w:num w:numId="13">
    <w:abstractNumId w:val="19"/>
  </w:num>
  <w:num w:numId="14">
    <w:abstractNumId w:val="1"/>
  </w:num>
  <w:num w:numId="15">
    <w:abstractNumId w:val="8"/>
  </w:num>
  <w:num w:numId="16">
    <w:abstractNumId w:val="11"/>
  </w:num>
  <w:num w:numId="17">
    <w:abstractNumId w:val="23"/>
  </w:num>
  <w:num w:numId="18">
    <w:abstractNumId w:val="9"/>
  </w:num>
  <w:num w:numId="19">
    <w:abstractNumId w:val="20"/>
  </w:num>
  <w:num w:numId="20">
    <w:abstractNumId w:val="16"/>
  </w:num>
  <w:num w:numId="21">
    <w:abstractNumId w:val="21"/>
  </w:num>
  <w:num w:numId="22">
    <w:abstractNumId w:val="12"/>
  </w:num>
  <w:num w:numId="23">
    <w:abstractNumId w:val="22"/>
  </w:num>
  <w:num w:numId="24">
    <w:abstractNumId w:val="1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581F29"/>
    <w:rsid w:val="0000002D"/>
    <w:rsid w:val="0000694B"/>
    <w:rsid w:val="00007E32"/>
    <w:rsid w:val="000105A2"/>
    <w:rsid w:val="000127BC"/>
    <w:rsid w:val="00016A77"/>
    <w:rsid w:val="00022063"/>
    <w:rsid w:val="0002486A"/>
    <w:rsid w:val="00031425"/>
    <w:rsid w:val="0003648A"/>
    <w:rsid w:val="00036F49"/>
    <w:rsid w:val="00037F72"/>
    <w:rsid w:val="000415E4"/>
    <w:rsid w:val="00043013"/>
    <w:rsid w:val="000443D9"/>
    <w:rsid w:val="000450C1"/>
    <w:rsid w:val="00054A8F"/>
    <w:rsid w:val="000571DD"/>
    <w:rsid w:val="0005760E"/>
    <w:rsid w:val="000636DD"/>
    <w:rsid w:val="00072724"/>
    <w:rsid w:val="0007405D"/>
    <w:rsid w:val="00076BFA"/>
    <w:rsid w:val="0007771B"/>
    <w:rsid w:val="00081471"/>
    <w:rsid w:val="00082202"/>
    <w:rsid w:val="00085A85"/>
    <w:rsid w:val="00090719"/>
    <w:rsid w:val="000914C5"/>
    <w:rsid w:val="00096315"/>
    <w:rsid w:val="000A36FA"/>
    <w:rsid w:val="000A4A4F"/>
    <w:rsid w:val="000B1110"/>
    <w:rsid w:val="000B1423"/>
    <w:rsid w:val="000C29BD"/>
    <w:rsid w:val="000C34CB"/>
    <w:rsid w:val="000C44FB"/>
    <w:rsid w:val="000C53D1"/>
    <w:rsid w:val="000C75EC"/>
    <w:rsid w:val="000D6671"/>
    <w:rsid w:val="000E748E"/>
    <w:rsid w:val="000F1EE6"/>
    <w:rsid w:val="000F2054"/>
    <w:rsid w:val="000F2ADF"/>
    <w:rsid w:val="000F31CB"/>
    <w:rsid w:val="000F49D6"/>
    <w:rsid w:val="000F58C1"/>
    <w:rsid w:val="000F5ED0"/>
    <w:rsid w:val="000F6316"/>
    <w:rsid w:val="000F6E48"/>
    <w:rsid w:val="00102787"/>
    <w:rsid w:val="00105774"/>
    <w:rsid w:val="00107049"/>
    <w:rsid w:val="00110158"/>
    <w:rsid w:val="001111B8"/>
    <w:rsid w:val="0011398C"/>
    <w:rsid w:val="00115CB8"/>
    <w:rsid w:val="00116A0D"/>
    <w:rsid w:val="00121185"/>
    <w:rsid w:val="00122B32"/>
    <w:rsid w:val="00123DB8"/>
    <w:rsid w:val="001247D6"/>
    <w:rsid w:val="00126015"/>
    <w:rsid w:val="00135CEB"/>
    <w:rsid w:val="001418F7"/>
    <w:rsid w:val="00143492"/>
    <w:rsid w:val="0014403B"/>
    <w:rsid w:val="0014409C"/>
    <w:rsid w:val="00152746"/>
    <w:rsid w:val="00154867"/>
    <w:rsid w:val="001557DB"/>
    <w:rsid w:val="00161743"/>
    <w:rsid w:val="0016726B"/>
    <w:rsid w:val="001845A9"/>
    <w:rsid w:val="00192B6C"/>
    <w:rsid w:val="0019693D"/>
    <w:rsid w:val="001A04CF"/>
    <w:rsid w:val="001A59EC"/>
    <w:rsid w:val="001A5D67"/>
    <w:rsid w:val="001A5F83"/>
    <w:rsid w:val="001A7844"/>
    <w:rsid w:val="001A7B6C"/>
    <w:rsid w:val="001B0DD2"/>
    <w:rsid w:val="001B1DFF"/>
    <w:rsid w:val="001B2A5F"/>
    <w:rsid w:val="001B2B86"/>
    <w:rsid w:val="001B4D3E"/>
    <w:rsid w:val="001B6449"/>
    <w:rsid w:val="001C3A35"/>
    <w:rsid w:val="001C4FC0"/>
    <w:rsid w:val="001C67FF"/>
    <w:rsid w:val="001C7184"/>
    <w:rsid w:val="001E0CCA"/>
    <w:rsid w:val="001E1263"/>
    <w:rsid w:val="001F1841"/>
    <w:rsid w:val="001F29B7"/>
    <w:rsid w:val="001F36BE"/>
    <w:rsid w:val="00203878"/>
    <w:rsid w:val="00203B26"/>
    <w:rsid w:val="00207BBE"/>
    <w:rsid w:val="00211008"/>
    <w:rsid w:val="00212CDB"/>
    <w:rsid w:val="00213777"/>
    <w:rsid w:val="00216B07"/>
    <w:rsid w:val="00222212"/>
    <w:rsid w:val="002263E8"/>
    <w:rsid w:val="0023324B"/>
    <w:rsid w:val="00240C9D"/>
    <w:rsid w:val="00243A30"/>
    <w:rsid w:val="00244BA9"/>
    <w:rsid w:val="002555F0"/>
    <w:rsid w:val="002608D4"/>
    <w:rsid w:val="002653FE"/>
    <w:rsid w:val="0027144E"/>
    <w:rsid w:val="00272610"/>
    <w:rsid w:val="00273DBC"/>
    <w:rsid w:val="002757EC"/>
    <w:rsid w:val="00276801"/>
    <w:rsid w:val="00277018"/>
    <w:rsid w:val="00284CE8"/>
    <w:rsid w:val="00286A90"/>
    <w:rsid w:val="00290CD7"/>
    <w:rsid w:val="00295D28"/>
    <w:rsid w:val="002A39E8"/>
    <w:rsid w:val="002A3FD6"/>
    <w:rsid w:val="002A7D51"/>
    <w:rsid w:val="002B2622"/>
    <w:rsid w:val="002B2DFB"/>
    <w:rsid w:val="002B3317"/>
    <w:rsid w:val="002B671F"/>
    <w:rsid w:val="002C301D"/>
    <w:rsid w:val="002D19FD"/>
    <w:rsid w:val="002D2052"/>
    <w:rsid w:val="002D32B1"/>
    <w:rsid w:val="002D4F20"/>
    <w:rsid w:val="002D63FD"/>
    <w:rsid w:val="002E58DC"/>
    <w:rsid w:val="002E78CE"/>
    <w:rsid w:val="002E7F1B"/>
    <w:rsid w:val="002F2152"/>
    <w:rsid w:val="002F6659"/>
    <w:rsid w:val="002F665F"/>
    <w:rsid w:val="002F6A85"/>
    <w:rsid w:val="002F74CB"/>
    <w:rsid w:val="00300CA6"/>
    <w:rsid w:val="00300FB2"/>
    <w:rsid w:val="003145F3"/>
    <w:rsid w:val="0031584D"/>
    <w:rsid w:val="00315D3B"/>
    <w:rsid w:val="00317D17"/>
    <w:rsid w:val="003195AE"/>
    <w:rsid w:val="0032250F"/>
    <w:rsid w:val="003247D9"/>
    <w:rsid w:val="0032579D"/>
    <w:rsid w:val="00325FD8"/>
    <w:rsid w:val="00333E4A"/>
    <w:rsid w:val="00334A3D"/>
    <w:rsid w:val="00335552"/>
    <w:rsid w:val="003365BA"/>
    <w:rsid w:val="00342075"/>
    <w:rsid w:val="00344A40"/>
    <w:rsid w:val="00345AA9"/>
    <w:rsid w:val="00345C1E"/>
    <w:rsid w:val="00347598"/>
    <w:rsid w:val="0035024A"/>
    <w:rsid w:val="0035298B"/>
    <w:rsid w:val="0035331C"/>
    <w:rsid w:val="003533B4"/>
    <w:rsid w:val="0035458C"/>
    <w:rsid w:val="00355C5C"/>
    <w:rsid w:val="00355EB0"/>
    <w:rsid w:val="0035669F"/>
    <w:rsid w:val="003575AF"/>
    <w:rsid w:val="00357BF8"/>
    <w:rsid w:val="003603BE"/>
    <w:rsid w:val="00363752"/>
    <w:rsid w:val="00364DA9"/>
    <w:rsid w:val="003657C1"/>
    <w:rsid w:val="00365C51"/>
    <w:rsid w:val="003668E9"/>
    <w:rsid w:val="003675C2"/>
    <w:rsid w:val="003710FF"/>
    <w:rsid w:val="00371C85"/>
    <w:rsid w:val="00371F80"/>
    <w:rsid w:val="00372FC1"/>
    <w:rsid w:val="00373854"/>
    <w:rsid w:val="003743B1"/>
    <w:rsid w:val="003833AE"/>
    <w:rsid w:val="00385A78"/>
    <w:rsid w:val="00386B27"/>
    <w:rsid w:val="003908B5"/>
    <w:rsid w:val="00390975"/>
    <w:rsid w:val="00391F3F"/>
    <w:rsid w:val="00393921"/>
    <w:rsid w:val="00394339"/>
    <w:rsid w:val="00394BDA"/>
    <w:rsid w:val="00395564"/>
    <w:rsid w:val="003A1B5F"/>
    <w:rsid w:val="003B4E30"/>
    <w:rsid w:val="003C15DF"/>
    <w:rsid w:val="003C28C7"/>
    <w:rsid w:val="003D093A"/>
    <w:rsid w:val="003D42A1"/>
    <w:rsid w:val="003D4AC4"/>
    <w:rsid w:val="003E1246"/>
    <w:rsid w:val="003E3307"/>
    <w:rsid w:val="003E38A1"/>
    <w:rsid w:val="003E3A68"/>
    <w:rsid w:val="003E4448"/>
    <w:rsid w:val="003E495E"/>
    <w:rsid w:val="003E7364"/>
    <w:rsid w:val="003F06E4"/>
    <w:rsid w:val="003F083C"/>
    <w:rsid w:val="003F15E3"/>
    <w:rsid w:val="003F1B66"/>
    <w:rsid w:val="003F2D18"/>
    <w:rsid w:val="00403A25"/>
    <w:rsid w:val="00410306"/>
    <w:rsid w:val="004171CB"/>
    <w:rsid w:val="004270B8"/>
    <w:rsid w:val="00427CD5"/>
    <w:rsid w:val="00434F51"/>
    <w:rsid w:val="00435A83"/>
    <w:rsid w:val="00440D3E"/>
    <w:rsid w:val="00443770"/>
    <w:rsid w:val="004536E8"/>
    <w:rsid w:val="00457E7C"/>
    <w:rsid w:val="0046048B"/>
    <w:rsid w:val="00461A34"/>
    <w:rsid w:val="00463DEF"/>
    <w:rsid w:val="004653DC"/>
    <w:rsid w:val="00472CCD"/>
    <w:rsid w:val="00475589"/>
    <w:rsid w:val="00483275"/>
    <w:rsid w:val="004863D8"/>
    <w:rsid w:val="0048665F"/>
    <w:rsid w:val="00490A0E"/>
    <w:rsid w:val="00494563"/>
    <w:rsid w:val="0049561A"/>
    <w:rsid w:val="00497A07"/>
    <w:rsid w:val="00497E23"/>
    <w:rsid w:val="004A0877"/>
    <w:rsid w:val="004A1D59"/>
    <w:rsid w:val="004A392D"/>
    <w:rsid w:val="004A4096"/>
    <w:rsid w:val="004A61CC"/>
    <w:rsid w:val="004A7650"/>
    <w:rsid w:val="004B0B05"/>
    <w:rsid w:val="004B2AF2"/>
    <w:rsid w:val="004B2C2F"/>
    <w:rsid w:val="004B3841"/>
    <w:rsid w:val="004B435E"/>
    <w:rsid w:val="004B5025"/>
    <w:rsid w:val="004C0EBD"/>
    <w:rsid w:val="004C19F5"/>
    <w:rsid w:val="004C39F0"/>
    <w:rsid w:val="004C3CDA"/>
    <w:rsid w:val="004C6EED"/>
    <w:rsid w:val="004C77D3"/>
    <w:rsid w:val="004C78F4"/>
    <w:rsid w:val="004D457D"/>
    <w:rsid w:val="004E2144"/>
    <w:rsid w:val="004E4657"/>
    <w:rsid w:val="004F0A82"/>
    <w:rsid w:val="004F0E97"/>
    <w:rsid w:val="004F1643"/>
    <w:rsid w:val="004F2D69"/>
    <w:rsid w:val="004F4852"/>
    <w:rsid w:val="00500B98"/>
    <w:rsid w:val="00502C21"/>
    <w:rsid w:val="00503256"/>
    <w:rsid w:val="00504347"/>
    <w:rsid w:val="00514D5B"/>
    <w:rsid w:val="005220B8"/>
    <w:rsid w:val="00525190"/>
    <w:rsid w:val="005278F4"/>
    <w:rsid w:val="0053135B"/>
    <w:rsid w:val="0053155C"/>
    <w:rsid w:val="00532B3D"/>
    <w:rsid w:val="00532F9D"/>
    <w:rsid w:val="0053367F"/>
    <w:rsid w:val="0053602A"/>
    <w:rsid w:val="0054104A"/>
    <w:rsid w:val="00541779"/>
    <w:rsid w:val="0054271A"/>
    <w:rsid w:val="0054604A"/>
    <w:rsid w:val="005470E5"/>
    <w:rsid w:val="00550CC9"/>
    <w:rsid w:val="00550F1B"/>
    <w:rsid w:val="00552123"/>
    <w:rsid w:val="00554C8D"/>
    <w:rsid w:val="0056357A"/>
    <w:rsid w:val="005707FD"/>
    <w:rsid w:val="005708E9"/>
    <w:rsid w:val="00570B95"/>
    <w:rsid w:val="00570E42"/>
    <w:rsid w:val="0057155A"/>
    <w:rsid w:val="00571DC6"/>
    <w:rsid w:val="005721D7"/>
    <w:rsid w:val="00572AA5"/>
    <w:rsid w:val="005740AD"/>
    <w:rsid w:val="005740D1"/>
    <w:rsid w:val="00576F62"/>
    <w:rsid w:val="00581F29"/>
    <w:rsid w:val="005820FF"/>
    <w:rsid w:val="00590DED"/>
    <w:rsid w:val="00591B7C"/>
    <w:rsid w:val="00596731"/>
    <w:rsid w:val="005A1B13"/>
    <w:rsid w:val="005A264C"/>
    <w:rsid w:val="005A267A"/>
    <w:rsid w:val="005A6A7C"/>
    <w:rsid w:val="005A9214"/>
    <w:rsid w:val="005B2085"/>
    <w:rsid w:val="005B639F"/>
    <w:rsid w:val="005C0A47"/>
    <w:rsid w:val="005C0C55"/>
    <w:rsid w:val="005C16C0"/>
    <w:rsid w:val="005C6583"/>
    <w:rsid w:val="005C6DD8"/>
    <w:rsid w:val="005C7014"/>
    <w:rsid w:val="005D0913"/>
    <w:rsid w:val="005D2C49"/>
    <w:rsid w:val="005D4AB0"/>
    <w:rsid w:val="005E3D05"/>
    <w:rsid w:val="005E7330"/>
    <w:rsid w:val="005F060D"/>
    <w:rsid w:val="005F3155"/>
    <w:rsid w:val="005F54D2"/>
    <w:rsid w:val="005F62B8"/>
    <w:rsid w:val="005F6BD4"/>
    <w:rsid w:val="00600235"/>
    <w:rsid w:val="00602A0D"/>
    <w:rsid w:val="0060669F"/>
    <w:rsid w:val="00623E02"/>
    <w:rsid w:val="00625959"/>
    <w:rsid w:val="0063737F"/>
    <w:rsid w:val="00644E26"/>
    <w:rsid w:val="00645F42"/>
    <w:rsid w:val="00650C79"/>
    <w:rsid w:val="00652DCF"/>
    <w:rsid w:val="00653240"/>
    <w:rsid w:val="00653D10"/>
    <w:rsid w:val="00655B2E"/>
    <w:rsid w:val="0065687F"/>
    <w:rsid w:val="006570D1"/>
    <w:rsid w:val="0066246D"/>
    <w:rsid w:val="006640A4"/>
    <w:rsid w:val="00667399"/>
    <w:rsid w:val="00670A0D"/>
    <w:rsid w:val="00671A3F"/>
    <w:rsid w:val="0068381C"/>
    <w:rsid w:val="00685A95"/>
    <w:rsid w:val="00687CBF"/>
    <w:rsid w:val="00690E64"/>
    <w:rsid w:val="00691A81"/>
    <w:rsid w:val="00693698"/>
    <w:rsid w:val="00695780"/>
    <w:rsid w:val="006A11F5"/>
    <w:rsid w:val="006A20AF"/>
    <w:rsid w:val="006A5A96"/>
    <w:rsid w:val="006A7744"/>
    <w:rsid w:val="006B5A7A"/>
    <w:rsid w:val="006C0482"/>
    <w:rsid w:val="006C1426"/>
    <w:rsid w:val="006C4500"/>
    <w:rsid w:val="006C512C"/>
    <w:rsid w:val="006D1919"/>
    <w:rsid w:val="006D57C9"/>
    <w:rsid w:val="006D5B71"/>
    <w:rsid w:val="006E00DD"/>
    <w:rsid w:val="006E0FCE"/>
    <w:rsid w:val="006E2875"/>
    <w:rsid w:val="006E33FA"/>
    <w:rsid w:val="006E45C7"/>
    <w:rsid w:val="006E5B51"/>
    <w:rsid w:val="006E724F"/>
    <w:rsid w:val="006E741C"/>
    <w:rsid w:val="006F0923"/>
    <w:rsid w:val="006F2E7E"/>
    <w:rsid w:val="006F581A"/>
    <w:rsid w:val="006F5FA0"/>
    <w:rsid w:val="00707221"/>
    <w:rsid w:val="00712C9B"/>
    <w:rsid w:val="007215AA"/>
    <w:rsid w:val="0072259E"/>
    <w:rsid w:val="00722920"/>
    <w:rsid w:val="00727718"/>
    <w:rsid w:val="00741CDE"/>
    <w:rsid w:val="007441B4"/>
    <w:rsid w:val="00744499"/>
    <w:rsid w:val="007468A4"/>
    <w:rsid w:val="00755356"/>
    <w:rsid w:val="00762FE5"/>
    <w:rsid w:val="00763E7C"/>
    <w:rsid w:val="007705E9"/>
    <w:rsid w:val="0077349D"/>
    <w:rsid w:val="007754C2"/>
    <w:rsid w:val="0077626F"/>
    <w:rsid w:val="00780E3A"/>
    <w:rsid w:val="00780ED9"/>
    <w:rsid w:val="00792E7C"/>
    <w:rsid w:val="00797D46"/>
    <w:rsid w:val="007A0D6D"/>
    <w:rsid w:val="007A4494"/>
    <w:rsid w:val="007A4658"/>
    <w:rsid w:val="007A67F3"/>
    <w:rsid w:val="007A7190"/>
    <w:rsid w:val="007B79BF"/>
    <w:rsid w:val="007C3EC9"/>
    <w:rsid w:val="007D4E10"/>
    <w:rsid w:val="007D5BC7"/>
    <w:rsid w:val="007D7F48"/>
    <w:rsid w:val="007E1A43"/>
    <w:rsid w:val="007E2C6E"/>
    <w:rsid w:val="007E65F5"/>
    <w:rsid w:val="007E6946"/>
    <w:rsid w:val="007E7320"/>
    <w:rsid w:val="007F00F0"/>
    <w:rsid w:val="007F2446"/>
    <w:rsid w:val="007F5F77"/>
    <w:rsid w:val="007F61FA"/>
    <w:rsid w:val="007F7C6C"/>
    <w:rsid w:val="0080027F"/>
    <w:rsid w:val="0080722F"/>
    <w:rsid w:val="008124A4"/>
    <w:rsid w:val="00812678"/>
    <w:rsid w:val="008138F6"/>
    <w:rsid w:val="00813D7A"/>
    <w:rsid w:val="0082038C"/>
    <w:rsid w:val="008213D7"/>
    <w:rsid w:val="00825FF9"/>
    <w:rsid w:val="00827662"/>
    <w:rsid w:val="00830678"/>
    <w:rsid w:val="00831770"/>
    <w:rsid w:val="0083238C"/>
    <w:rsid w:val="008325F9"/>
    <w:rsid w:val="00832B2D"/>
    <w:rsid w:val="00832BF8"/>
    <w:rsid w:val="008332E0"/>
    <w:rsid w:val="00833398"/>
    <w:rsid w:val="00834A19"/>
    <w:rsid w:val="00840887"/>
    <w:rsid w:val="00843335"/>
    <w:rsid w:val="00844149"/>
    <w:rsid w:val="00851902"/>
    <w:rsid w:val="0085366F"/>
    <w:rsid w:val="008604FE"/>
    <w:rsid w:val="00860D6F"/>
    <w:rsid w:val="008644AF"/>
    <w:rsid w:val="008671E4"/>
    <w:rsid w:val="00867220"/>
    <w:rsid w:val="00890F2C"/>
    <w:rsid w:val="00892902"/>
    <w:rsid w:val="00893CD5"/>
    <w:rsid w:val="00893F9C"/>
    <w:rsid w:val="00894591"/>
    <w:rsid w:val="0089574D"/>
    <w:rsid w:val="008A2522"/>
    <w:rsid w:val="008B0E10"/>
    <w:rsid w:val="008B4676"/>
    <w:rsid w:val="008B4BE5"/>
    <w:rsid w:val="008C1449"/>
    <w:rsid w:val="008C1EBE"/>
    <w:rsid w:val="008C2D63"/>
    <w:rsid w:val="008C3367"/>
    <w:rsid w:val="008C4B40"/>
    <w:rsid w:val="008C74DE"/>
    <w:rsid w:val="008D293F"/>
    <w:rsid w:val="008D3411"/>
    <w:rsid w:val="008D35DE"/>
    <w:rsid w:val="008D4EB6"/>
    <w:rsid w:val="008E1037"/>
    <w:rsid w:val="008E1CC6"/>
    <w:rsid w:val="008E39D9"/>
    <w:rsid w:val="008E5738"/>
    <w:rsid w:val="008E5C0E"/>
    <w:rsid w:val="008E66C8"/>
    <w:rsid w:val="008E6EC5"/>
    <w:rsid w:val="008F1A44"/>
    <w:rsid w:val="008F22F9"/>
    <w:rsid w:val="00900F02"/>
    <w:rsid w:val="0090151E"/>
    <w:rsid w:val="00903CE1"/>
    <w:rsid w:val="00904702"/>
    <w:rsid w:val="00905711"/>
    <w:rsid w:val="00907623"/>
    <w:rsid w:val="00910EF7"/>
    <w:rsid w:val="009119D8"/>
    <w:rsid w:val="00913445"/>
    <w:rsid w:val="0091398C"/>
    <w:rsid w:val="00926B61"/>
    <w:rsid w:val="00926C4D"/>
    <w:rsid w:val="00927DDC"/>
    <w:rsid w:val="00940F0A"/>
    <w:rsid w:val="00943D24"/>
    <w:rsid w:val="009500AE"/>
    <w:rsid w:val="00950A13"/>
    <w:rsid w:val="009536BF"/>
    <w:rsid w:val="009543B3"/>
    <w:rsid w:val="00957D36"/>
    <w:rsid w:val="00960739"/>
    <w:rsid w:val="00960829"/>
    <w:rsid w:val="009615A9"/>
    <w:rsid w:val="0097601D"/>
    <w:rsid w:val="00982213"/>
    <w:rsid w:val="00986AD4"/>
    <w:rsid w:val="00991EE9"/>
    <w:rsid w:val="00993B5A"/>
    <w:rsid w:val="00997667"/>
    <w:rsid w:val="009A7746"/>
    <w:rsid w:val="009B111C"/>
    <w:rsid w:val="009B3EE7"/>
    <w:rsid w:val="009B4BC9"/>
    <w:rsid w:val="009B71D0"/>
    <w:rsid w:val="009C45BA"/>
    <w:rsid w:val="009C4ABA"/>
    <w:rsid w:val="009C5B47"/>
    <w:rsid w:val="009C6523"/>
    <w:rsid w:val="009C7842"/>
    <w:rsid w:val="009D2920"/>
    <w:rsid w:val="009E102B"/>
    <w:rsid w:val="009E4C6A"/>
    <w:rsid w:val="009E561B"/>
    <w:rsid w:val="009E5E05"/>
    <w:rsid w:val="009E7939"/>
    <w:rsid w:val="009F0819"/>
    <w:rsid w:val="009F565E"/>
    <w:rsid w:val="00A075D0"/>
    <w:rsid w:val="00A111B6"/>
    <w:rsid w:val="00A11EC7"/>
    <w:rsid w:val="00A11F9A"/>
    <w:rsid w:val="00A20117"/>
    <w:rsid w:val="00A2161E"/>
    <w:rsid w:val="00A22826"/>
    <w:rsid w:val="00A243D5"/>
    <w:rsid w:val="00A3281E"/>
    <w:rsid w:val="00A33BB9"/>
    <w:rsid w:val="00A37B3D"/>
    <w:rsid w:val="00A410EB"/>
    <w:rsid w:val="00A41FE8"/>
    <w:rsid w:val="00A421CB"/>
    <w:rsid w:val="00A4259C"/>
    <w:rsid w:val="00A4795C"/>
    <w:rsid w:val="00A47F8C"/>
    <w:rsid w:val="00A502CE"/>
    <w:rsid w:val="00A504B8"/>
    <w:rsid w:val="00A525B6"/>
    <w:rsid w:val="00A546B0"/>
    <w:rsid w:val="00A55556"/>
    <w:rsid w:val="00A5665B"/>
    <w:rsid w:val="00A572D6"/>
    <w:rsid w:val="00A61C76"/>
    <w:rsid w:val="00A649C7"/>
    <w:rsid w:val="00A7156F"/>
    <w:rsid w:val="00A723C8"/>
    <w:rsid w:val="00A73E70"/>
    <w:rsid w:val="00A756C1"/>
    <w:rsid w:val="00A76232"/>
    <w:rsid w:val="00A77955"/>
    <w:rsid w:val="00A840CB"/>
    <w:rsid w:val="00A85663"/>
    <w:rsid w:val="00A85C0E"/>
    <w:rsid w:val="00A9125A"/>
    <w:rsid w:val="00A919D4"/>
    <w:rsid w:val="00A951C7"/>
    <w:rsid w:val="00A95B7E"/>
    <w:rsid w:val="00A979E8"/>
    <w:rsid w:val="00AA192E"/>
    <w:rsid w:val="00AA5D8D"/>
    <w:rsid w:val="00AA715E"/>
    <w:rsid w:val="00AA7AFB"/>
    <w:rsid w:val="00AA7C74"/>
    <w:rsid w:val="00AC26B3"/>
    <w:rsid w:val="00AC4A23"/>
    <w:rsid w:val="00AC5B2E"/>
    <w:rsid w:val="00AC5EE8"/>
    <w:rsid w:val="00AC62F3"/>
    <w:rsid w:val="00AC6DFC"/>
    <w:rsid w:val="00AC720A"/>
    <w:rsid w:val="00AD0BC5"/>
    <w:rsid w:val="00AD2C65"/>
    <w:rsid w:val="00AD3BAA"/>
    <w:rsid w:val="00AD4661"/>
    <w:rsid w:val="00AE0411"/>
    <w:rsid w:val="00AE0609"/>
    <w:rsid w:val="00AE3E82"/>
    <w:rsid w:val="00AF0013"/>
    <w:rsid w:val="00AF3E27"/>
    <w:rsid w:val="00B020B3"/>
    <w:rsid w:val="00B06953"/>
    <w:rsid w:val="00B06C49"/>
    <w:rsid w:val="00B1058D"/>
    <w:rsid w:val="00B105CC"/>
    <w:rsid w:val="00B112BE"/>
    <w:rsid w:val="00B137D8"/>
    <w:rsid w:val="00B2652B"/>
    <w:rsid w:val="00B303C1"/>
    <w:rsid w:val="00B34859"/>
    <w:rsid w:val="00B45DAB"/>
    <w:rsid w:val="00B46256"/>
    <w:rsid w:val="00B46937"/>
    <w:rsid w:val="00B50D9A"/>
    <w:rsid w:val="00B51E07"/>
    <w:rsid w:val="00B55260"/>
    <w:rsid w:val="00B55CB4"/>
    <w:rsid w:val="00B55D53"/>
    <w:rsid w:val="00B5728D"/>
    <w:rsid w:val="00B60476"/>
    <w:rsid w:val="00B60F75"/>
    <w:rsid w:val="00B61926"/>
    <w:rsid w:val="00B65FF1"/>
    <w:rsid w:val="00B6645A"/>
    <w:rsid w:val="00B67FBA"/>
    <w:rsid w:val="00B92775"/>
    <w:rsid w:val="00B9623A"/>
    <w:rsid w:val="00BA1C3C"/>
    <w:rsid w:val="00BB414C"/>
    <w:rsid w:val="00BB6C65"/>
    <w:rsid w:val="00BC17F0"/>
    <w:rsid w:val="00BC1C66"/>
    <w:rsid w:val="00BC21CB"/>
    <w:rsid w:val="00BC5C10"/>
    <w:rsid w:val="00BC7C1C"/>
    <w:rsid w:val="00BD4115"/>
    <w:rsid w:val="00BD4700"/>
    <w:rsid w:val="00BD64F7"/>
    <w:rsid w:val="00BE4F1E"/>
    <w:rsid w:val="00BF0B42"/>
    <w:rsid w:val="00BF183E"/>
    <w:rsid w:val="00BF5024"/>
    <w:rsid w:val="00BF55C7"/>
    <w:rsid w:val="00BF572B"/>
    <w:rsid w:val="00BF6CD9"/>
    <w:rsid w:val="00C000D2"/>
    <w:rsid w:val="00C00751"/>
    <w:rsid w:val="00C02FD9"/>
    <w:rsid w:val="00C057F6"/>
    <w:rsid w:val="00C066E6"/>
    <w:rsid w:val="00C0675F"/>
    <w:rsid w:val="00C077B0"/>
    <w:rsid w:val="00C104C1"/>
    <w:rsid w:val="00C11E18"/>
    <w:rsid w:val="00C178DD"/>
    <w:rsid w:val="00C21806"/>
    <w:rsid w:val="00C22B67"/>
    <w:rsid w:val="00C236EB"/>
    <w:rsid w:val="00C26979"/>
    <w:rsid w:val="00C316D9"/>
    <w:rsid w:val="00C31FE8"/>
    <w:rsid w:val="00C334AA"/>
    <w:rsid w:val="00C3378C"/>
    <w:rsid w:val="00C356D7"/>
    <w:rsid w:val="00C42BEA"/>
    <w:rsid w:val="00C4330C"/>
    <w:rsid w:val="00C44648"/>
    <w:rsid w:val="00C44F4B"/>
    <w:rsid w:val="00C46D61"/>
    <w:rsid w:val="00C60B1D"/>
    <w:rsid w:val="00C621C8"/>
    <w:rsid w:val="00C62B95"/>
    <w:rsid w:val="00C64C89"/>
    <w:rsid w:val="00C66139"/>
    <w:rsid w:val="00C67614"/>
    <w:rsid w:val="00C70C71"/>
    <w:rsid w:val="00C71F10"/>
    <w:rsid w:val="00C72989"/>
    <w:rsid w:val="00C74454"/>
    <w:rsid w:val="00C76532"/>
    <w:rsid w:val="00C84A5A"/>
    <w:rsid w:val="00C85F7A"/>
    <w:rsid w:val="00C86D11"/>
    <w:rsid w:val="00C9076B"/>
    <w:rsid w:val="00C90A11"/>
    <w:rsid w:val="00C97234"/>
    <w:rsid w:val="00CA0E5E"/>
    <w:rsid w:val="00CA2949"/>
    <w:rsid w:val="00CB1D95"/>
    <w:rsid w:val="00CC06D1"/>
    <w:rsid w:val="00CC44E3"/>
    <w:rsid w:val="00CC7C17"/>
    <w:rsid w:val="00CD3111"/>
    <w:rsid w:val="00CD4182"/>
    <w:rsid w:val="00CD69A6"/>
    <w:rsid w:val="00CD724F"/>
    <w:rsid w:val="00CE02AC"/>
    <w:rsid w:val="00CE1E57"/>
    <w:rsid w:val="00CE2C64"/>
    <w:rsid w:val="00CE339B"/>
    <w:rsid w:val="00CE738D"/>
    <w:rsid w:val="00CE78D6"/>
    <w:rsid w:val="00CF0ECB"/>
    <w:rsid w:val="00CF4807"/>
    <w:rsid w:val="00CF4A57"/>
    <w:rsid w:val="00CF5283"/>
    <w:rsid w:val="00D00840"/>
    <w:rsid w:val="00D031CA"/>
    <w:rsid w:val="00D056C4"/>
    <w:rsid w:val="00D0672A"/>
    <w:rsid w:val="00D17174"/>
    <w:rsid w:val="00D17290"/>
    <w:rsid w:val="00D24F13"/>
    <w:rsid w:val="00D26E8A"/>
    <w:rsid w:val="00D27553"/>
    <w:rsid w:val="00D31FA3"/>
    <w:rsid w:val="00D3478E"/>
    <w:rsid w:val="00D36089"/>
    <w:rsid w:val="00D4002D"/>
    <w:rsid w:val="00D428CB"/>
    <w:rsid w:val="00D43652"/>
    <w:rsid w:val="00D4430E"/>
    <w:rsid w:val="00D50661"/>
    <w:rsid w:val="00D52793"/>
    <w:rsid w:val="00D53018"/>
    <w:rsid w:val="00D60239"/>
    <w:rsid w:val="00D606B4"/>
    <w:rsid w:val="00D61627"/>
    <w:rsid w:val="00D6363F"/>
    <w:rsid w:val="00D63B7F"/>
    <w:rsid w:val="00D65753"/>
    <w:rsid w:val="00D6796F"/>
    <w:rsid w:val="00D7198D"/>
    <w:rsid w:val="00D72276"/>
    <w:rsid w:val="00D7489D"/>
    <w:rsid w:val="00D75200"/>
    <w:rsid w:val="00D84103"/>
    <w:rsid w:val="00D8506F"/>
    <w:rsid w:val="00D866FC"/>
    <w:rsid w:val="00D905D2"/>
    <w:rsid w:val="00D908C2"/>
    <w:rsid w:val="00D91801"/>
    <w:rsid w:val="00D91CF6"/>
    <w:rsid w:val="00D92AB4"/>
    <w:rsid w:val="00D9427C"/>
    <w:rsid w:val="00DA1F9A"/>
    <w:rsid w:val="00DA2291"/>
    <w:rsid w:val="00DA2588"/>
    <w:rsid w:val="00DA3F5A"/>
    <w:rsid w:val="00DA4ECC"/>
    <w:rsid w:val="00DA75DA"/>
    <w:rsid w:val="00DB0242"/>
    <w:rsid w:val="00DB133B"/>
    <w:rsid w:val="00DC08CE"/>
    <w:rsid w:val="00DC13E5"/>
    <w:rsid w:val="00DC2233"/>
    <w:rsid w:val="00DC22CA"/>
    <w:rsid w:val="00DC68C2"/>
    <w:rsid w:val="00DC6A3D"/>
    <w:rsid w:val="00DD5223"/>
    <w:rsid w:val="00DD7EA2"/>
    <w:rsid w:val="00DE3C3A"/>
    <w:rsid w:val="00DE460C"/>
    <w:rsid w:val="00DE7288"/>
    <w:rsid w:val="00DF06BF"/>
    <w:rsid w:val="00DF1E32"/>
    <w:rsid w:val="00DF21A0"/>
    <w:rsid w:val="00DF22E6"/>
    <w:rsid w:val="00E000B4"/>
    <w:rsid w:val="00E0154E"/>
    <w:rsid w:val="00E01B21"/>
    <w:rsid w:val="00E026F6"/>
    <w:rsid w:val="00E04531"/>
    <w:rsid w:val="00E0753A"/>
    <w:rsid w:val="00E11F7D"/>
    <w:rsid w:val="00E13758"/>
    <w:rsid w:val="00E14CF3"/>
    <w:rsid w:val="00E15C84"/>
    <w:rsid w:val="00E24550"/>
    <w:rsid w:val="00E24862"/>
    <w:rsid w:val="00E259B0"/>
    <w:rsid w:val="00E26BCC"/>
    <w:rsid w:val="00E30287"/>
    <w:rsid w:val="00E30E38"/>
    <w:rsid w:val="00E3257E"/>
    <w:rsid w:val="00E4194E"/>
    <w:rsid w:val="00E42812"/>
    <w:rsid w:val="00E43A08"/>
    <w:rsid w:val="00E43F92"/>
    <w:rsid w:val="00E513DF"/>
    <w:rsid w:val="00E5166C"/>
    <w:rsid w:val="00E5219B"/>
    <w:rsid w:val="00E52226"/>
    <w:rsid w:val="00E5268E"/>
    <w:rsid w:val="00E53BDC"/>
    <w:rsid w:val="00E54BE2"/>
    <w:rsid w:val="00E553F6"/>
    <w:rsid w:val="00E575A9"/>
    <w:rsid w:val="00E61AB6"/>
    <w:rsid w:val="00E63ED2"/>
    <w:rsid w:val="00E64175"/>
    <w:rsid w:val="00E660E0"/>
    <w:rsid w:val="00E665E0"/>
    <w:rsid w:val="00E66622"/>
    <w:rsid w:val="00E734D2"/>
    <w:rsid w:val="00E73D82"/>
    <w:rsid w:val="00E75B56"/>
    <w:rsid w:val="00E80C97"/>
    <w:rsid w:val="00E845D3"/>
    <w:rsid w:val="00E879BE"/>
    <w:rsid w:val="00E9260D"/>
    <w:rsid w:val="00E930A7"/>
    <w:rsid w:val="00E9329B"/>
    <w:rsid w:val="00E93F8F"/>
    <w:rsid w:val="00EA2653"/>
    <w:rsid w:val="00EA667A"/>
    <w:rsid w:val="00EB261D"/>
    <w:rsid w:val="00EB4D67"/>
    <w:rsid w:val="00EB7D53"/>
    <w:rsid w:val="00EC0A4E"/>
    <w:rsid w:val="00EC24C9"/>
    <w:rsid w:val="00EC2E92"/>
    <w:rsid w:val="00EC315F"/>
    <w:rsid w:val="00EC3821"/>
    <w:rsid w:val="00EC6327"/>
    <w:rsid w:val="00ED17FC"/>
    <w:rsid w:val="00ED2DBE"/>
    <w:rsid w:val="00ED2F8D"/>
    <w:rsid w:val="00EE25FC"/>
    <w:rsid w:val="00EF113D"/>
    <w:rsid w:val="00EF3A2A"/>
    <w:rsid w:val="00F00610"/>
    <w:rsid w:val="00F01C8A"/>
    <w:rsid w:val="00F0369C"/>
    <w:rsid w:val="00F07600"/>
    <w:rsid w:val="00F07917"/>
    <w:rsid w:val="00F07E2E"/>
    <w:rsid w:val="00F152EA"/>
    <w:rsid w:val="00F163AA"/>
    <w:rsid w:val="00F170BA"/>
    <w:rsid w:val="00F223B1"/>
    <w:rsid w:val="00F26816"/>
    <w:rsid w:val="00F269FA"/>
    <w:rsid w:val="00F32FD2"/>
    <w:rsid w:val="00F331EE"/>
    <w:rsid w:val="00F33ED7"/>
    <w:rsid w:val="00F35279"/>
    <w:rsid w:val="00F3653C"/>
    <w:rsid w:val="00F369BC"/>
    <w:rsid w:val="00F37089"/>
    <w:rsid w:val="00F3742E"/>
    <w:rsid w:val="00F43C44"/>
    <w:rsid w:val="00F5106A"/>
    <w:rsid w:val="00F56BE5"/>
    <w:rsid w:val="00F63340"/>
    <w:rsid w:val="00F7269D"/>
    <w:rsid w:val="00F7298E"/>
    <w:rsid w:val="00F735B8"/>
    <w:rsid w:val="00F75CE5"/>
    <w:rsid w:val="00F80253"/>
    <w:rsid w:val="00F81CA1"/>
    <w:rsid w:val="00F82299"/>
    <w:rsid w:val="00F84062"/>
    <w:rsid w:val="00F90976"/>
    <w:rsid w:val="00F90DF7"/>
    <w:rsid w:val="00F9113F"/>
    <w:rsid w:val="00F947FE"/>
    <w:rsid w:val="00F94AB1"/>
    <w:rsid w:val="00F95E44"/>
    <w:rsid w:val="00FA3006"/>
    <w:rsid w:val="00FA32EE"/>
    <w:rsid w:val="00FA3ADA"/>
    <w:rsid w:val="00FA4961"/>
    <w:rsid w:val="00FA4C82"/>
    <w:rsid w:val="00FA7810"/>
    <w:rsid w:val="00FA7960"/>
    <w:rsid w:val="00FB0D06"/>
    <w:rsid w:val="00FB2B51"/>
    <w:rsid w:val="00FB4373"/>
    <w:rsid w:val="00FB44CD"/>
    <w:rsid w:val="00FB5532"/>
    <w:rsid w:val="00FB79AB"/>
    <w:rsid w:val="00FC01B9"/>
    <w:rsid w:val="00FC01F5"/>
    <w:rsid w:val="00FC049E"/>
    <w:rsid w:val="00FC06B8"/>
    <w:rsid w:val="00FC2650"/>
    <w:rsid w:val="00FC3F4A"/>
    <w:rsid w:val="00FC4FDD"/>
    <w:rsid w:val="00FD02DE"/>
    <w:rsid w:val="00FD12BF"/>
    <w:rsid w:val="00FD1EAA"/>
    <w:rsid w:val="00FD2604"/>
    <w:rsid w:val="00FD26C5"/>
    <w:rsid w:val="00FD4F5E"/>
    <w:rsid w:val="00FD5109"/>
    <w:rsid w:val="00FD52B6"/>
    <w:rsid w:val="00FD7679"/>
    <w:rsid w:val="00FD76AA"/>
    <w:rsid w:val="00FE010C"/>
    <w:rsid w:val="00FE0D7C"/>
    <w:rsid w:val="00FE415E"/>
    <w:rsid w:val="00FE7DB2"/>
    <w:rsid w:val="00FF76AB"/>
    <w:rsid w:val="00FF79A1"/>
    <w:rsid w:val="010B00A0"/>
    <w:rsid w:val="010EC645"/>
    <w:rsid w:val="014E45A2"/>
    <w:rsid w:val="015CA4BF"/>
    <w:rsid w:val="0189384F"/>
    <w:rsid w:val="01B98413"/>
    <w:rsid w:val="01BCCBEB"/>
    <w:rsid w:val="01BDF66C"/>
    <w:rsid w:val="021E4578"/>
    <w:rsid w:val="021FC49A"/>
    <w:rsid w:val="024270EB"/>
    <w:rsid w:val="02465D16"/>
    <w:rsid w:val="02C8AF18"/>
    <w:rsid w:val="02E8B392"/>
    <w:rsid w:val="03013B74"/>
    <w:rsid w:val="030A9929"/>
    <w:rsid w:val="03A895C8"/>
    <w:rsid w:val="03F4186B"/>
    <w:rsid w:val="03FDC29D"/>
    <w:rsid w:val="03FFA0E8"/>
    <w:rsid w:val="04235DE4"/>
    <w:rsid w:val="0440C9CE"/>
    <w:rsid w:val="046556E6"/>
    <w:rsid w:val="046A101C"/>
    <w:rsid w:val="046C44E5"/>
    <w:rsid w:val="048F7609"/>
    <w:rsid w:val="049032E5"/>
    <w:rsid w:val="04C6887F"/>
    <w:rsid w:val="04D62075"/>
    <w:rsid w:val="0517D781"/>
    <w:rsid w:val="056AFA22"/>
    <w:rsid w:val="05C0123F"/>
    <w:rsid w:val="05FF2298"/>
    <w:rsid w:val="0659F845"/>
    <w:rsid w:val="065BF980"/>
    <w:rsid w:val="06C79F9F"/>
    <w:rsid w:val="071DB131"/>
    <w:rsid w:val="08A5018E"/>
    <w:rsid w:val="08D3FA75"/>
    <w:rsid w:val="08F6CF07"/>
    <w:rsid w:val="0914768D"/>
    <w:rsid w:val="0934BF78"/>
    <w:rsid w:val="09693547"/>
    <w:rsid w:val="09770F66"/>
    <w:rsid w:val="097A7AB6"/>
    <w:rsid w:val="09A57562"/>
    <w:rsid w:val="09BA33C6"/>
    <w:rsid w:val="0A283227"/>
    <w:rsid w:val="0A6CDACB"/>
    <w:rsid w:val="0A899EF8"/>
    <w:rsid w:val="0AAF5DC0"/>
    <w:rsid w:val="0B0505A8"/>
    <w:rsid w:val="0B133E5A"/>
    <w:rsid w:val="0B1A48CF"/>
    <w:rsid w:val="0B2B0094"/>
    <w:rsid w:val="0B543BCE"/>
    <w:rsid w:val="0BC88AC6"/>
    <w:rsid w:val="0C256E37"/>
    <w:rsid w:val="0C47898E"/>
    <w:rsid w:val="0CD50CB3"/>
    <w:rsid w:val="0CD66109"/>
    <w:rsid w:val="0CE608FC"/>
    <w:rsid w:val="0CFEE88D"/>
    <w:rsid w:val="0D219FD8"/>
    <w:rsid w:val="0D30889C"/>
    <w:rsid w:val="0D3379FC"/>
    <w:rsid w:val="0D3A9CFD"/>
    <w:rsid w:val="0D977BAA"/>
    <w:rsid w:val="0DABD5DE"/>
    <w:rsid w:val="0DC97F18"/>
    <w:rsid w:val="0DD6F462"/>
    <w:rsid w:val="0DEEF629"/>
    <w:rsid w:val="0ED66D5E"/>
    <w:rsid w:val="0EEADB25"/>
    <w:rsid w:val="0EFCBF68"/>
    <w:rsid w:val="0F0A96A5"/>
    <w:rsid w:val="0FD71E85"/>
    <w:rsid w:val="0FF5212A"/>
    <w:rsid w:val="10636B71"/>
    <w:rsid w:val="10723DBF"/>
    <w:rsid w:val="10C7AA7B"/>
    <w:rsid w:val="114CF3B6"/>
    <w:rsid w:val="11A69225"/>
    <w:rsid w:val="11BDBE6D"/>
    <w:rsid w:val="11BFA6A6"/>
    <w:rsid w:val="11D1D281"/>
    <w:rsid w:val="11D1D71C"/>
    <w:rsid w:val="122F5D79"/>
    <w:rsid w:val="123145D0"/>
    <w:rsid w:val="12407CBB"/>
    <w:rsid w:val="12495B97"/>
    <w:rsid w:val="126DB60D"/>
    <w:rsid w:val="12781606"/>
    <w:rsid w:val="1279974F"/>
    <w:rsid w:val="128CF0C5"/>
    <w:rsid w:val="136A7088"/>
    <w:rsid w:val="136B0B31"/>
    <w:rsid w:val="13DC8233"/>
    <w:rsid w:val="13F708D5"/>
    <w:rsid w:val="13F81105"/>
    <w:rsid w:val="1413E667"/>
    <w:rsid w:val="14291D4E"/>
    <w:rsid w:val="1473C980"/>
    <w:rsid w:val="149BEF0E"/>
    <w:rsid w:val="14DE2A1B"/>
    <w:rsid w:val="14F64432"/>
    <w:rsid w:val="1507A95A"/>
    <w:rsid w:val="1557F9EB"/>
    <w:rsid w:val="156A6629"/>
    <w:rsid w:val="157E7F96"/>
    <w:rsid w:val="15AFB6C8"/>
    <w:rsid w:val="15C2FA8A"/>
    <w:rsid w:val="15D9A2AB"/>
    <w:rsid w:val="15F5A964"/>
    <w:rsid w:val="16081009"/>
    <w:rsid w:val="162EE47F"/>
    <w:rsid w:val="16335C55"/>
    <w:rsid w:val="164AFFA4"/>
    <w:rsid w:val="16617217"/>
    <w:rsid w:val="167D2825"/>
    <w:rsid w:val="17132AF3"/>
    <w:rsid w:val="178EF3EF"/>
    <w:rsid w:val="17960836"/>
    <w:rsid w:val="17C5A4BB"/>
    <w:rsid w:val="17D2AD7E"/>
    <w:rsid w:val="18090255"/>
    <w:rsid w:val="18149046"/>
    <w:rsid w:val="1864E563"/>
    <w:rsid w:val="1887ECD4"/>
    <w:rsid w:val="18D59C2B"/>
    <w:rsid w:val="192D06F7"/>
    <w:rsid w:val="1954D4AA"/>
    <w:rsid w:val="196472A8"/>
    <w:rsid w:val="19E9FDAD"/>
    <w:rsid w:val="19F1A757"/>
    <w:rsid w:val="19F3AA67"/>
    <w:rsid w:val="1A4CBD1C"/>
    <w:rsid w:val="1A95801E"/>
    <w:rsid w:val="1AA34B4C"/>
    <w:rsid w:val="1AB0B0B8"/>
    <w:rsid w:val="1AB3D92C"/>
    <w:rsid w:val="1AB9B8D7"/>
    <w:rsid w:val="1AE93A78"/>
    <w:rsid w:val="1AF4CED5"/>
    <w:rsid w:val="1B69669A"/>
    <w:rsid w:val="1CC3B536"/>
    <w:rsid w:val="1E01A62B"/>
    <w:rsid w:val="1E2C66EC"/>
    <w:rsid w:val="1E540EB3"/>
    <w:rsid w:val="1E956343"/>
    <w:rsid w:val="1EC25C73"/>
    <w:rsid w:val="1ECF2566"/>
    <w:rsid w:val="1F1B7D19"/>
    <w:rsid w:val="1F1F3F72"/>
    <w:rsid w:val="1F5DD786"/>
    <w:rsid w:val="1F6024D8"/>
    <w:rsid w:val="1F74E431"/>
    <w:rsid w:val="1F7AE937"/>
    <w:rsid w:val="1FB1B0B4"/>
    <w:rsid w:val="20761269"/>
    <w:rsid w:val="2094BF5C"/>
    <w:rsid w:val="20D4DFC7"/>
    <w:rsid w:val="20F727C7"/>
    <w:rsid w:val="21F8BA6D"/>
    <w:rsid w:val="22D5174E"/>
    <w:rsid w:val="2343FBA5"/>
    <w:rsid w:val="2369891D"/>
    <w:rsid w:val="2387B97D"/>
    <w:rsid w:val="23ADB32B"/>
    <w:rsid w:val="23AEE24F"/>
    <w:rsid w:val="23C0011C"/>
    <w:rsid w:val="249535FF"/>
    <w:rsid w:val="24AFA7BA"/>
    <w:rsid w:val="25062756"/>
    <w:rsid w:val="2508E7A5"/>
    <w:rsid w:val="259CA64E"/>
    <w:rsid w:val="25C2EEB5"/>
    <w:rsid w:val="25E77DBE"/>
    <w:rsid w:val="262ED47D"/>
    <w:rsid w:val="2658FFC5"/>
    <w:rsid w:val="26E0FEB6"/>
    <w:rsid w:val="26FF9093"/>
    <w:rsid w:val="2769EFCF"/>
    <w:rsid w:val="27B9776A"/>
    <w:rsid w:val="282F1C50"/>
    <w:rsid w:val="283C4589"/>
    <w:rsid w:val="283DB7ED"/>
    <w:rsid w:val="285C9B7B"/>
    <w:rsid w:val="28863D21"/>
    <w:rsid w:val="28948738"/>
    <w:rsid w:val="28C2C13E"/>
    <w:rsid w:val="28E9FA2F"/>
    <w:rsid w:val="2936B5CA"/>
    <w:rsid w:val="294BED5F"/>
    <w:rsid w:val="29CF6A69"/>
    <w:rsid w:val="29D30721"/>
    <w:rsid w:val="29D815EA"/>
    <w:rsid w:val="2A0B8DA3"/>
    <w:rsid w:val="2A1991A7"/>
    <w:rsid w:val="2A2C5D21"/>
    <w:rsid w:val="2ADAB6CF"/>
    <w:rsid w:val="2B083661"/>
    <w:rsid w:val="2B7558AF"/>
    <w:rsid w:val="2B92540E"/>
    <w:rsid w:val="2C2825AE"/>
    <w:rsid w:val="2C398F20"/>
    <w:rsid w:val="2C42910E"/>
    <w:rsid w:val="2CA28893"/>
    <w:rsid w:val="2CC4AEAB"/>
    <w:rsid w:val="2CCC3500"/>
    <w:rsid w:val="2CDE0E5B"/>
    <w:rsid w:val="2CE2C2A5"/>
    <w:rsid w:val="2CE455E2"/>
    <w:rsid w:val="2D5FB3C0"/>
    <w:rsid w:val="2D64B616"/>
    <w:rsid w:val="2D6687FE"/>
    <w:rsid w:val="2D98FB63"/>
    <w:rsid w:val="2D9B300C"/>
    <w:rsid w:val="2E032D85"/>
    <w:rsid w:val="2E03E7C1"/>
    <w:rsid w:val="2E286BC1"/>
    <w:rsid w:val="2E71EAF0"/>
    <w:rsid w:val="2E7F1A5A"/>
    <w:rsid w:val="2E93F342"/>
    <w:rsid w:val="2EACF971"/>
    <w:rsid w:val="2F2C4A26"/>
    <w:rsid w:val="2F5FE7B8"/>
    <w:rsid w:val="2FBA7C3A"/>
    <w:rsid w:val="30E90207"/>
    <w:rsid w:val="30F06976"/>
    <w:rsid w:val="30FD4B9B"/>
    <w:rsid w:val="31308764"/>
    <w:rsid w:val="315B81D6"/>
    <w:rsid w:val="31DDEC1C"/>
    <w:rsid w:val="31E327CF"/>
    <w:rsid w:val="3217516B"/>
    <w:rsid w:val="32951B01"/>
    <w:rsid w:val="329FB961"/>
    <w:rsid w:val="32B0992C"/>
    <w:rsid w:val="32D85D26"/>
    <w:rsid w:val="33125980"/>
    <w:rsid w:val="33630559"/>
    <w:rsid w:val="33820DAF"/>
    <w:rsid w:val="33C5A95A"/>
    <w:rsid w:val="342A7962"/>
    <w:rsid w:val="3438D1D1"/>
    <w:rsid w:val="34742D87"/>
    <w:rsid w:val="34927062"/>
    <w:rsid w:val="34E5B0BE"/>
    <w:rsid w:val="35158CDE"/>
    <w:rsid w:val="3548515E"/>
    <w:rsid w:val="357FECB4"/>
    <w:rsid w:val="35A9CECE"/>
    <w:rsid w:val="35EE8D62"/>
    <w:rsid w:val="35F5CDD7"/>
    <w:rsid w:val="3630427C"/>
    <w:rsid w:val="36D20DFB"/>
    <w:rsid w:val="3746270B"/>
    <w:rsid w:val="379A75A7"/>
    <w:rsid w:val="37A88E66"/>
    <w:rsid w:val="37B75B45"/>
    <w:rsid w:val="37BFBD54"/>
    <w:rsid w:val="37D6124D"/>
    <w:rsid w:val="37D7DC18"/>
    <w:rsid w:val="38302C3A"/>
    <w:rsid w:val="384D2DA0"/>
    <w:rsid w:val="387874D5"/>
    <w:rsid w:val="38ABA133"/>
    <w:rsid w:val="39761F1A"/>
    <w:rsid w:val="39A5C18E"/>
    <w:rsid w:val="39E8FE01"/>
    <w:rsid w:val="39EC122B"/>
    <w:rsid w:val="39F6273A"/>
    <w:rsid w:val="3A25C8B1"/>
    <w:rsid w:val="3A25D499"/>
    <w:rsid w:val="3A26220B"/>
    <w:rsid w:val="3A38FB9A"/>
    <w:rsid w:val="3AFA4A83"/>
    <w:rsid w:val="3B0DB30F"/>
    <w:rsid w:val="3B49E621"/>
    <w:rsid w:val="3BB792E2"/>
    <w:rsid w:val="3C27DBC1"/>
    <w:rsid w:val="3CD995AF"/>
    <w:rsid w:val="3CF961A6"/>
    <w:rsid w:val="3D1022DE"/>
    <w:rsid w:val="3D61A5B7"/>
    <w:rsid w:val="3D7004E4"/>
    <w:rsid w:val="3D9F7611"/>
    <w:rsid w:val="3DB08020"/>
    <w:rsid w:val="3DB6BEFA"/>
    <w:rsid w:val="3E219930"/>
    <w:rsid w:val="3E5E168A"/>
    <w:rsid w:val="3E702644"/>
    <w:rsid w:val="3E8A57CE"/>
    <w:rsid w:val="3E99A0FC"/>
    <w:rsid w:val="3EB4F019"/>
    <w:rsid w:val="3EBC6F24"/>
    <w:rsid w:val="3ECCA2A6"/>
    <w:rsid w:val="3EDBEFD6"/>
    <w:rsid w:val="3F3A49CD"/>
    <w:rsid w:val="3FD6EB17"/>
    <w:rsid w:val="400FEB24"/>
    <w:rsid w:val="4018EA8E"/>
    <w:rsid w:val="407AE90F"/>
    <w:rsid w:val="40D1DDA9"/>
    <w:rsid w:val="40DCAEC5"/>
    <w:rsid w:val="4171BB9B"/>
    <w:rsid w:val="41C9F8B4"/>
    <w:rsid w:val="41EF70AF"/>
    <w:rsid w:val="42DC4235"/>
    <w:rsid w:val="430E46DA"/>
    <w:rsid w:val="43AC0952"/>
    <w:rsid w:val="43C5636B"/>
    <w:rsid w:val="4410205A"/>
    <w:rsid w:val="44A5CD94"/>
    <w:rsid w:val="4538D9E1"/>
    <w:rsid w:val="457FB75F"/>
    <w:rsid w:val="459E6045"/>
    <w:rsid w:val="45CEF6B5"/>
    <w:rsid w:val="45F37199"/>
    <w:rsid w:val="45F5088E"/>
    <w:rsid w:val="46064B3E"/>
    <w:rsid w:val="468BE2FE"/>
    <w:rsid w:val="46F1BC04"/>
    <w:rsid w:val="471B87C0"/>
    <w:rsid w:val="47E9C613"/>
    <w:rsid w:val="4811C029"/>
    <w:rsid w:val="48309C09"/>
    <w:rsid w:val="488DCFF4"/>
    <w:rsid w:val="48B75821"/>
    <w:rsid w:val="497CCD80"/>
    <w:rsid w:val="498FF3FE"/>
    <w:rsid w:val="49CC6C6A"/>
    <w:rsid w:val="4A0C111C"/>
    <w:rsid w:val="4A3BD6AC"/>
    <w:rsid w:val="4A9CEDF2"/>
    <w:rsid w:val="4AA338D6"/>
    <w:rsid w:val="4AADE8D2"/>
    <w:rsid w:val="4B133662"/>
    <w:rsid w:val="4B8790CD"/>
    <w:rsid w:val="4B9296F9"/>
    <w:rsid w:val="4BD5D086"/>
    <w:rsid w:val="4C0D2127"/>
    <w:rsid w:val="4CB2EC76"/>
    <w:rsid w:val="4CF574DD"/>
    <w:rsid w:val="4D066A6D"/>
    <w:rsid w:val="4D29E989"/>
    <w:rsid w:val="4D2A7D2F"/>
    <w:rsid w:val="4D37541E"/>
    <w:rsid w:val="4D7D5E48"/>
    <w:rsid w:val="4DC69231"/>
    <w:rsid w:val="4DDDD33D"/>
    <w:rsid w:val="4DF8D2B9"/>
    <w:rsid w:val="4E0582FB"/>
    <w:rsid w:val="4E754466"/>
    <w:rsid w:val="4EE6FA9F"/>
    <w:rsid w:val="4EF8C65C"/>
    <w:rsid w:val="4F361231"/>
    <w:rsid w:val="4F8435C5"/>
    <w:rsid w:val="4FA37474"/>
    <w:rsid w:val="4FAD2D84"/>
    <w:rsid w:val="5030DD2B"/>
    <w:rsid w:val="50463F2F"/>
    <w:rsid w:val="50952CA4"/>
    <w:rsid w:val="510AFCE4"/>
    <w:rsid w:val="51168B31"/>
    <w:rsid w:val="513A36BA"/>
    <w:rsid w:val="51AE690B"/>
    <w:rsid w:val="51B54E47"/>
    <w:rsid w:val="51B8C0A5"/>
    <w:rsid w:val="51F8FF54"/>
    <w:rsid w:val="52184C9F"/>
    <w:rsid w:val="5234D352"/>
    <w:rsid w:val="525E3A67"/>
    <w:rsid w:val="52607631"/>
    <w:rsid w:val="52856ADA"/>
    <w:rsid w:val="5287EF99"/>
    <w:rsid w:val="530CE6A7"/>
    <w:rsid w:val="531262F0"/>
    <w:rsid w:val="5319D57E"/>
    <w:rsid w:val="5331BB5F"/>
    <w:rsid w:val="53403FAF"/>
    <w:rsid w:val="5361BA74"/>
    <w:rsid w:val="53873EFF"/>
    <w:rsid w:val="5389DDA0"/>
    <w:rsid w:val="53C4E5EE"/>
    <w:rsid w:val="53E16E03"/>
    <w:rsid w:val="546DD723"/>
    <w:rsid w:val="54796FC1"/>
    <w:rsid w:val="549798DE"/>
    <w:rsid w:val="54B7B41F"/>
    <w:rsid w:val="54E5CEF1"/>
    <w:rsid w:val="559B5445"/>
    <w:rsid w:val="55F082D9"/>
    <w:rsid w:val="56248978"/>
    <w:rsid w:val="56644D45"/>
    <w:rsid w:val="5698E016"/>
    <w:rsid w:val="56CD661B"/>
    <w:rsid w:val="56DB26CC"/>
    <w:rsid w:val="56F4FF80"/>
    <w:rsid w:val="573D8F38"/>
    <w:rsid w:val="577931A2"/>
    <w:rsid w:val="5816E823"/>
    <w:rsid w:val="58830705"/>
    <w:rsid w:val="5954E912"/>
    <w:rsid w:val="596175DA"/>
    <w:rsid w:val="5984E76B"/>
    <w:rsid w:val="59943CCF"/>
    <w:rsid w:val="59AA4AC6"/>
    <w:rsid w:val="59FC828F"/>
    <w:rsid w:val="5A04472C"/>
    <w:rsid w:val="5A272923"/>
    <w:rsid w:val="5A473AA6"/>
    <w:rsid w:val="5A4871A7"/>
    <w:rsid w:val="5A685A26"/>
    <w:rsid w:val="5A7CDDC5"/>
    <w:rsid w:val="5AF17045"/>
    <w:rsid w:val="5C0AB4AD"/>
    <w:rsid w:val="5DAE53B0"/>
    <w:rsid w:val="5DDE13B9"/>
    <w:rsid w:val="5DFDA35A"/>
    <w:rsid w:val="5E227BB0"/>
    <w:rsid w:val="5E5D0991"/>
    <w:rsid w:val="5EDBD49C"/>
    <w:rsid w:val="5EE92059"/>
    <w:rsid w:val="5F0760B1"/>
    <w:rsid w:val="5F580A3C"/>
    <w:rsid w:val="5F981E51"/>
    <w:rsid w:val="5FB7522A"/>
    <w:rsid w:val="5FDC6D09"/>
    <w:rsid w:val="5FDE4A91"/>
    <w:rsid w:val="5FFF614C"/>
    <w:rsid w:val="602C5689"/>
    <w:rsid w:val="6063E847"/>
    <w:rsid w:val="60A33112"/>
    <w:rsid w:val="60A42E99"/>
    <w:rsid w:val="60E38027"/>
    <w:rsid w:val="60E5F472"/>
    <w:rsid w:val="60F4C6D1"/>
    <w:rsid w:val="60FF89F6"/>
    <w:rsid w:val="611BBE57"/>
    <w:rsid w:val="6121FB6F"/>
    <w:rsid w:val="6193D9D4"/>
    <w:rsid w:val="621045AC"/>
    <w:rsid w:val="6260B72B"/>
    <w:rsid w:val="62909732"/>
    <w:rsid w:val="62CEB0CD"/>
    <w:rsid w:val="64818C23"/>
    <w:rsid w:val="64B5CDEB"/>
    <w:rsid w:val="653A7551"/>
    <w:rsid w:val="65B13DFD"/>
    <w:rsid w:val="65E1430F"/>
    <w:rsid w:val="6608066C"/>
    <w:rsid w:val="660C43EB"/>
    <w:rsid w:val="6610EC90"/>
    <w:rsid w:val="666DE134"/>
    <w:rsid w:val="67139E71"/>
    <w:rsid w:val="675535F6"/>
    <w:rsid w:val="6809418D"/>
    <w:rsid w:val="680D9E0F"/>
    <w:rsid w:val="686AFCC8"/>
    <w:rsid w:val="6875DD46"/>
    <w:rsid w:val="68B5E999"/>
    <w:rsid w:val="68B8D92D"/>
    <w:rsid w:val="68F10657"/>
    <w:rsid w:val="6919FACA"/>
    <w:rsid w:val="6927F3AF"/>
    <w:rsid w:val="69B55102"/>
    <w:rsid w:val="69E3A11B"/>
    <w:rsid w:val="6A6F244F"/>
    <w:rsid w:val="6AA7082D"/>
    <w:rsid w:val="6AFA1E9B"/>
    <w:rsid w:val="6B067658"/>
    <w:rsid w:val="6B169A45"/>
    <w:rsid w:val="6B464F5C"/>
    <w:rsid w:val="6BD0C003"/>
    <w:rsid w:val="6BE460B8"/>
    <w:rsid w:val="6BE81251"/>
    <w:rsid w:val="6C85087D"/>
    <w:rsid w:val="6CB95C2A"/>
    <w:rsid w:val="6CCB5D6F"/>
    <w:rsid w:val="6CF480C2"/>
    <w:rsid w:val="6D679446"/>
    <w:rsid w:val="6DEF78E0"/>
    <w:rsid w:val="6DF9495D"/>
    <w:rsid w:val="6E2F0E63"/>
    <w:rsid w:val="6ED88656"/>
    <w:rsid w:val="6F8483F1"/>
    <w:rsid w:val="6FD5637A"/>
    <w:rsid w:val="704EA563"/>
    <w:rsid w:val="709D5E59"/>
    <w:rsid w:val="70A988C4"/>
    <w:rsid w:val="70BD5EB7"/>
    <w:rsid w:val="70FF62A1"/>
    <w:rsid w:val="71213EC2"/>
    <w:rsid w:val="7130EA1F"/>
    <w:rsid w:val="7134CB16"/>
    <w:rsid w:val="71515164"/>
    <w:rsid w:val="717133DB"/>
    <w:rsid w:val="71828F35"/>
    <w:rsid w:val="71F3BF7E"/>
    <w:rsid w:val="7245757D"/>
    <w:rsid w:val="726E8A19"/>
    <w:rsid w:val="7296AF15"/>
    <w:rsid w:val="72BAAC70"/>
    <w:rsid w:val="72E6A279"/>
    <w:rsid w:val="72EFDFCD"/>
    <w:rsid w:val="73199728"/>
    <w:rsid w:val="73BC9CFD"/>
    <w:rsid w:val="73D2236C"/>
    <w:rsid w:val="73E145DE"/>
    <w:rsid w:val="73E827B8"/>
    <w:rsid w:val="73F2C8D1"/>
    <w:rsid w:val="74688AE1"/>
    <w:rsid w:val="7498ED80"/>
    <w:rsid w:val="749BEEE9"/>
    <w:rsid w:val="74D60AB3"/>
    <w:rsid w:val="7527F7D6"/>
    <w:rsid w:val="754D88CD"/>
    <w:rsid w:val="75672F7F"/>
    <w:rsid w:val="75CA4AF7"/>
    <w:rsid w:val="7633A750"/>
    <w:rsid w:val="7640CB8C"/>
    <w:rsid w:val="76FF7E5E"/>
    <w:rsid w:val="77516207"/>
    <w:rsid w:val="779C575D"/>
    <w:rsid w:val="78147C9D"/>
    <w:rsid w:val="781ECD20"/>
    <w:rsid w:val="782752DD"/>
    <w:rsid w:val="7845F456"/>
    <w:rsid w:val="784FF3C6"/>
    <w:rsid w:val="7850D469"/>
    <w:rsid w:val="795B763B"/>
    <w:rsid w:val="7976BB24"/>
    <w:rsid w:val="799CAC95"/>
    <w:rsid w:val="79E5A906"/>
    <w:rsid w:val="79F95160"/>
    <w:rsid w:val="7A5B4B64"/>
    <w:rsid w:val="7A8BC9C6"/>
    <w:rsid w:val="7AC34E9C"/>
    <w:rsid w:val="7AFA9270"/>
    <w:rsid w:val="7B7D9518"/>
    <w:rsid w:val="7B8584CF"/>
    <w:rsid w:val="7BA2A12E"/>
    <w:rsid w:val="7BB35EFD"/>
    <w:rsid w:val="7BEC3595"/>
    <w:rsid w:val="7C49670A"/>
    <w:rsid w:val="7CB8A5A8"/>
    <w:rsid w:val="7CC07737"/>
    <w:rsid w:val="7CCB2FE4"/>
    <w:rsid w:val="7D0C93E7"/>
    <w:rsid w:val="7D41FF63"/>
    <w:rsid w:val="7DB9A92F"/>
    <w:rsid w:val="7E62DD0A"/>
    <w:rsid w:val="7E8CEC06"/>
    <w:rsid w:val="7EABE52B"/>
    <w:rsid w:val="7F0B9AEE"/>
    <w:rsid w:val="7F0C02CB"/>
    <w:rsid w:val="7F23D657"/>
    <w:rsid w:val="7F4D4DF4"/>
    <w:rsid w:val="7F5C0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F80"/>
  </w:style>
  <w:style w:type="paragraph" w:styleId="Heading1">
    <w:name w:val="heading 1"/>
    <w:basedOn w:val="Normal"/>
    <w:next w:val="Normal"/>
    <w:link w:val="Heading1Char"/>
    <w:uiPriority w:val="9"/>
    <w:qFormat/>
    <w:rsid w:val="009C65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41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81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81F2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581F2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D2604"/>
    <w:rPr>
      <w:b/>
      <w:bCs/>
    </w:rPr>
  </w:style>
  <w:style w:type="paragraph" w:styleId="NoSpacing">
    <w:name w:val="No Spacing"/>
    <w:uiPriority w:val="1"/>
    <w:qFormat/>
    <w:rsid w:val="00FD2604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A111B6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A111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1B6"/>
  </w:style>
  <w:style w:type="paragraph" w:styleId="Footer">
    <w:name w:val="footer"/>
    <w:basedOn w:val="Normal"/>
    <w:link w:val="FooterChar"/>
    <w:uiPriority w:val="99"/>
    <w:unhideWhenUsed/>
    <w:rsid w:val="00A111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1B6"/>
  </w:style>
  <w:style w:type="character" w:styleId="CommentReference">
    <w:name w:val="annotation reference"/>
    <w:basedOn w:val="DefaultParagraphFont"/>
    <w:uiPriority w:val="99"/>
    <w:semiHidden/>
    <w:unhideWhenUsed/>
    <w:rsid w:val="00CA29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29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29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9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949"/>
    <w:rPr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rsid w:val="00CA2949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6A5A96"/>
  </w:style>
  <w:style w:type="character" w:customStyle="1" w:styleId="eop">
    <w:name w:val="eop"/>
    <w:basedOn w:val="DefaultParagraphFont"/>
    <w:rsid w:val="006A5A96"/>
  </w:style>
  <w:style w:type="paragraph" w:customStyle="1" w:styleId="msonormal0">
    <w:name w:val="msonormal"/>
    <w:basedOn w:val="Normal"/>
    <w:rsid w:val="00D05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paragraph">
    <w:name w:val="paragraph"/>
    <w:basedOn w:val="Normal"/>
    <w:rsid w:val="00D05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xtrun">
    <w:name w:val="textrun"/>
    <w:basedOn w:val="DefaultParagraphFont"/>
    <w:rsid w:val="00D056C4"/>
  </w:style>
  <w:style w:type="character" w:customStyle="1" w:styleId="linebreakblob">
    <w:name w:val="linebreakblob"/>
    <w:basedOn w:val="DefaultParagraphFont"/>
    <w:rsid w:val="00D056C4"/>
  </w:style>
  <w:style w:type="character" w:customStyle="1" w:styleId="scxw165552093">
    <w:name w:val="scxw165552093"/>
    <w:basedOn w:val="DefaultParagraphFont"/>
    <w:rsid w:val="00D056C4"/>
  </w:style>
  <w:style w:type="paragraph" w:customStyle="1" w:styleId="outlineelement">
    <w:name w:val="outlineelement"/>
    <w:basedOn w:val="Normal"/>
    <w:rsid w:val="00D05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D056C4"/>
    <w:rPr>
      <w:color w:val="800080"/>
      <w:u w:val="single"/>
    </w:rPr>
  </w:style>
  <w:style w:type="paragraph" w:customStyle="1" w:styleId="Normal1">
    <w:name w:val="Normal1"/>
    <w:basedOn w:val="Normal"/>
    <w:rsid w:val="002C3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uvuceni3">
    <w:name w:val="normal_uvuceni3"/>
    <w:basedOn w:val="Normal"/>
    <w:rsid w:val="002C3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Normal10">
    <w:name w:val="Normal10"/>
    <w:basedOn w:val="Normal"/>
    <w:rsid w:val="006E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markedcontent">
    <w:name w:val="markedcontent"/>
    <w:basedOn w:val="DefaultParagraphFont"/>
    <w:rsid w:val="04D62075"/>
  </w:style>
  <w:style w:type="paragraph" w:customStyle="1" w:styleId="1tekst">
    <w:name w:val="_1tekst"/>
    <w:basedOn w:val="Normal"/>
    <w:rsid w:val="04D62075"/>
    <w:pPr>
      <w:spacing w:beforeAutospacing="1" w:afterAutospacing="1"/>
      <w:ind w:hanging="3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9C65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2259E"/>
    <w:pPr>
      <w:spacing w:after="0" w:line="240" w:lineRule="auto"/>
    </w:pPr>
  </w:style>
  <w:style w:type="character" w:customStyle="1" w:styleId="cf01">
    <w:name w:val="cf01"/>
    <w:basedOn w:val="DefaultParagraphFont"/>
    <w:rsid w:val="00DA75DA"/>
    <w:rPr>
      <w:rFonts w:ascii="Segoe UI" w:hAnsi="Segoe UI" w:cs="Segoe UI" w:hint="default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445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220B8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220B8"/>
  </w:style>
  <w:style w:type="character" w:customStyle="1" w:styleId="Heading2Char">
    <w:name w:val="Heading 2 Char"/>
    <w:basedOn w:val="DefaultParagraphFont"/>
    <w:link w:val="Heading2"/>
    <w:uiPriority w:val="9"/>
    <w:semiHidden/>
    <w:rsid w:val="00D8410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8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35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10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68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96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07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12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224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426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500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306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78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1592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5297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537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8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1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9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1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72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0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9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1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7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3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7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7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11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17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27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51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02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902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4233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9792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001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4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74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67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25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148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82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496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5981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7539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323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3508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751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34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2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05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273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912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492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12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8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767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105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330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0330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2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2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2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2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47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2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0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3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7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6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2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1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3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9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4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2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4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2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06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2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9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7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6378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18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13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10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53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8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06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87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0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97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40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0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71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49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04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03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81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2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1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7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97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89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5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36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92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32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9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58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34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0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1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21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19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93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04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7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85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54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97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2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60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14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4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86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33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153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1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26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6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9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2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4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8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56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41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9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4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1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9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0781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66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26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4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0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93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8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95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7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9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0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17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0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03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1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1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35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3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07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91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31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2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03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23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3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91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0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07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2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34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41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42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33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8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85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87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26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1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90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9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99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7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0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7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68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84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78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4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12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57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4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17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1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6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01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76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8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39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5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09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9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51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57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53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82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29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48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21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02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3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4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17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40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3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9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62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8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05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6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04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67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8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06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13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1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05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71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79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99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33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68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13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15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1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41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64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7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0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5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97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39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63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1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6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15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16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83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68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77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2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16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80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72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87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5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2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6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08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1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42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0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7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93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63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95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1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0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03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32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00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58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06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90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8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77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98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08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8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12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68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58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16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28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3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48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0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31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31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8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7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35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72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5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52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0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3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65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2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1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0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7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6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07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68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91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08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18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0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0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8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2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2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8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2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37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7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5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3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8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4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4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3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8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1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3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7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6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8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7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71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50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38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3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1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20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95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044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250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570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7034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580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1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8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21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30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06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30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017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74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5440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899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3938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243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6764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87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re.gov.rs/tekst/2206/dokumenta.php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anja.korac@vrbas.r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5D63C3FB-108C-4118-B48E-389C0EC782D5}">
    <t:Anchor>
      <t:Comment id="1545937121"/>
    </t:Anchor>
    <t:History>
      <t:Event id="{A0141AEB-7B67-4228-9E4F-EBFDDBF90B47}" time="2024-02-13T13:53:00.433Z">
        <t:Attribution userId="S::aleksandar.puljevic@mre.gov.rs::d7c323cd-43d3-4325-b015-b1dc6d70b832" userProvider="AD" userName="Aleksandar Puljević"/>
        <t:Anchor>
          <t:Comment id="1545937121"/>
        </t:Anchor>
        <t:Create/>
      </t:Event>
      <t:Event id="{7BEED977-E359-4DFA-B959-0AE9FC29C239}" time="2024-02-13T13:53:00.433Z">
        <t:Attribution userId="S::aleksandar.puljevic@mre.gov.rs::d7c323cd-43d3-4325-b015-b1dc6d70b832" userProvider="AD" userName="Aleksandar Puljević"/>
        <t:Anchor>
          <t:Comment id="1545937121"/>
        </t:Anchor>
        <t:Assign userId="S::zivojin.stuparevic@mre.gov.rs::f3988b4a-a181-48e3-b9ef-a0e7586c2f93" userProvider="AD" userName="Živojin Stuparević"/>
      </t:Event>
      <t:Event id="{C5AE6D5D-0D1F-41B3-89B0-3F0B9D37C94B}" time="2024-02-13T13:53:00.433Z">
        <t:Attribution userId="S::aleksandar.puljevic@mre.gov.rs::d7c323cd-43d3-4325-b015-b1dc6d70b832" userProvider="AD" userName="Aleksandar Puljević"/>
        <t:Anchor>
          <t:Comment id="1545937121"/>
        </t:Anchor>
        <t:SetTitle title="@Živojin Stuparević molim te iznose"/>
      </t:Event>
    </t:History>
  </t:Task>
  <t:Task id="{E35DE16B-1EA0-4221-8161-ECC1484EF097}">
    <t:Anchor>
      <t:Comment id="137060256"/>
    </t:Anchor>
    <t:History>
      <t:Event id="{17E8F09D-0881-461D-A576-BBA3805661BB}" time="2024-03-27T10:06:33.041Z">
        <t:Attribution userId="S::aleksandar.puljevic@mre.gov.rs::d7c323cd-43d3-4325-b015-b1dc6d70b832" userProvider="AD" userName="Aleksandar Puljević"/>
        <t:Anchor>
          <t:Comment id="137060256"/>
        </t:Anchor>
        <t:Create/>
      </t:Event>
      <t:Event id="{EB8241E0-3664-4C4B-866D-C9B388A72A19}" time="2024-03-27T10:06:33.041Z">
        <t:Attribution userId="S::aleksandar.puljevic@mre.gov.rs::d7c323cd-43d3-4325-b015-b1dc6d70b832" userProvider="AD" userName="Aleksandar Puljević"/>
        <t:Anchor>
          <t:Comment id="137060256"/>
        </t:Anchor>
        <t:Assign userId="S::maja.vukadinovic@mre.gov.rs::6303b32c-ee7e-453a-b7f3-3a66eb5dba14" userProvider="AD" userName="Maja Vukadinović"/>
      </t:Event>
      <t:Event id="{69D6D631-76CC-449F-B61B-FA7A75E61317}" time="2024-03-27T10:06:33.041Z">
        <t:Attribution userId="S::aleksandar.puljevic@mre.gov.rs::d7c323cd-43d3-4325-b015-b1dc6d70b832" userProvider="AD" userName="Aleksandar Puljević"/>
        <t:Anchor>
          <t:Comment id="137060256"/>
        </t:Anchor>
        <t:SetTitle title="@Maja Vukadinović  Jel može ovako da se doda, baba, deda?  Mislim pre svega da bi građanima bilo jasno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82343E59CEC4C9A59A0DB7E2B4111" ma:contentTypeVersion="13" ma:contentTypeDescription="Create a new document." ma:contentTypeScope="" ma:versionID="5113f44e0e375432fa64db1d1865188e">
  <xsd:schema xmlns:xsd="http://www.w3.org/2001/XMLSchema" xmlns:xs="http://www.w3.org/2001/XMLSchema" xmlns:p="http://schemas.microsoft.com/office/2006/metadata/properties" xmlns:ns2="e44e14a5-88d0-4815-b116-782feb2ef42c" xmlns:ns3="a532c56b-12e3-4251-b134-576f8805aaf1" targetNamespace="http://schemas.microsoft.com/office/2006/metadata/properties" ma:root="true" ma:fieldsID="5358cd3c47b69b1397c24db42d8aa629" ns2:_="" ns3:_="">
    <xsd:import namespace="e44e14a5-88d0-4815-b116-782feb2ef42c"/>
    <xsd:import namespace="a532c56b-12e3-4251-b134-576f8805a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e14a5-88d0-4815-b116-782feb2ef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d18308-855f-46e6-ae18-19cd8e886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2c56b-12e3-4251-b134-576f8805aa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532c56b-12e3-4251-b134-576f8805aaf1">
      <UserInfo>
        <DisplayName>Jelena Gavrilović</DisplayName>
        <AccountId>18</AccountId>
        <AccountType/>
      </UserInfo>
      <UserInfo>
        <DisplayName>Limited Access System Group For List e44e14a5-88d0-4815-b116-782feb2ef42c</DisplayName>
        <AccountId>22</AccountId>
        <AccountType/>
      </UserInfo>
      <UserInfo>
        <DisplayName>SharingLinks.194bd836-9e4a-4097-9ce4-45a574a6484e.OrganizationEdit.85c2c15c-5204-4aaf-965b-0ca3974fdefc</DisplayName>
        <AccountId>28</AccountId>
        <AccountType/>
      </UserInfo>
      <UserInfo>
        <DisplayName>Brankica Jovanović</DisplayName>
        <AccountId>15</AccountId>
        <AccountType/>
      </UserInfo>
      <UserInfo>
        <DisplayName>Miloš Kolarić</DisplayName>
        <AccountId>12</AccountId>
        <AccountType/>
      </UserInfo>
      <UserInfo>
        <DisplayName>SharingLinks.6bd70a8f-37a3-407f-b5d7-49d67277fdd5.OrganizationEdit.8c76d135-98ae-445d-ad95-e09ad94fc9c8</DisplayName>
        <AccountId>33</AccountId>
        <AccountType/>
      </UserInfo>
      <UserInfo>
        <DisplayName>Živojin Stuparević</DisplayName>
        <AccountId>13</AccountId>
        <AccountType/>
      </UserInfo>
      <UserInfo>
        <DisplayName>SharingLinks.14acbab7-17e7-42f2-ba7c-e49dd6efe8d6.OrganizationEdit.3bc12988-b99b-40a9-815a-4e427604b448</DisplayName>
        <AccountId>21</AccountId>
        <AccountType/>
      </UserInfo>
      <UserInfo>
        <DisplayName>Everyone except external users</DisplayName>
        <AccountId>8</AccountId>
        <AccountType/>
      </UserInfo>
      <UserInfo>
        <DisplayName>Aleksandar Puljević</DisplayName>
        <AccountId>6</AccountId>
        <AccountType/>
      </UserInfo>
    </SharedWithUsers>
    <lcf76f155ced4ddcb4097134ff3c332f xmlns="e44e14a5-88d0-4815-b116-782feb2ef4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3DF84-7639-4F2B-B14E-02DBDF49AB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E63F8C-DC0A-444A-BB04-5C6893C93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4e14a5-88d0-4815-b116-782feb2ef42c"/>
    <ds:schemaRef ds:uri="a532c56b-12e3-4251-b134-576f8805a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D64A17-0EA1-4A03-815E-523A256D1793}">
  <ds:schemaRefs>
    <ds:schemaRef ds:uri="http://schemas.microsoft.com/office/2006/metadata/properties"/>
    <ds:schemaRef ds:uri="http://schemas.microsoft.com/office/infopath/2007/PartnerControls"/>
    <ds:schemaRef ds:uri="a532c56b-12e3-4251-b134-576f8805aaf1"/>
    <ds:schemaRef ds:uri="e44e14a5-88d0-4815-b116-782feb2ef42c"/>
  </ds:schemaRefs>
</ds:datastoreItem>
</file>

<file path=customXml/itemProps4.xml><?xml version="1.0" encoding="utf-8"?>
<ds:datastoreItem xmlns:ds="http://schemas.openxmlformats.org/officeDocument/2006/customXml" ds:itemID="{B5EF27DB-51AC-43F7-8865-4399F84C3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3455</Words>
  <Characters>19697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Miloš Kolarić</dc:creator>
  <cp:lastModifiedBy>Sanja Djurkovic</cp:lastModifiedBy>
  <cp:revision>15</cp:revision>
  <dcterms:created xsi:type="dcterms:W3CDTF">2024-08-21T12:31:00Z</dcterms:created>
  <dcterms:modified xsi:type="dcterms:W3CDTF">2024-09-02T12:33:00Z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0x01010077682343E59CEC4C9A59A0DB7E2B4111</vt:lpwstr>
  </property>
  <property fmtid="{D5CDD505-2E9C-101B-9397-08002B2CF9AE}" pid="3" name="MediaServiceImageTags">
    <vt:lpwstr/>
  </property>
  <property fmtid="{D5CDD505-2E9C-101B-9397-08002B2CF9AE}" pid="4" name="GrammarlyDocumentId">
    <vt:lpwstr>2e19f08a78891d43908b33b686d228efca83ca0eb387089fb018b040dc1cf9f2</vt:lpwstr>
  </property>
</Properties>
</file>